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781DAA7C"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1E1379">
        <w:rPr>
          <w:rFonts w:ascii="Arial" w:hAnsi="Arial" w:cs="Arial"/>
          <w:b/>
        </w:rPr>
        <w:t>22</w:t>
      </w:r>
      <w:r w:rsidR="001E1379" w:rsidRPr="001E1379">
        <w:rPr>
          <w:rFonts w:ascii="Arial" w:hAnsi="Arial" w:cs="Arial"/>
          <w:b/>
          <w:vertAlign w:val="superscript"/>
        </w:rPr>
        <w:t>nd</w:t>
      </w:r>
      <w:r w:rsidR="001E1379">
        <w:rPr>
          <w:rFonts w:ascii="Arial" w:hAnsi="Arial" w:cs="Arial"/>
          <w:b/>
        </w:rPr>
        <w:t xml:space="preserve"> Febr</w:t>
      </w:r>
      <w:r w:rsidR="00DE3B93">
        <w:rPr>
          <w:rFonts w:ascii="Arial" w:hAnsi="Arial" w:cs="Arial"/>
          <w:b/>
        </w:rPr>
        <w:t>uary</w:t>
      </w:r>
      <w:r w:rsidRPr="00821F7C">
        <w:rPr>
          <w:rFonts w:ascii="Arial" w:hAnsi="Arial" w:cs="Arial"/>
          <w:b/>
        </w:rPr>
        <w:t xml:space="preserve"> 2</w:t>
      </w:r>
      <w:r>
        <w:rPr>
          <w:rFonts w:ascii="Arial" w:hAnsi="Arial" w:cs="Arial"/>
          <w:b/>
        </w:rPr>
        <w:t>02</w:t>
      </w:r>
      <w:r w:rsidR="00AD3A4D">
        <w:rPr>
          <w:rFonts w:ascii="Arial" w:hAnsi="Arial" w:cs="Arial"/>
          <w:b/>
        </w:rPr>
        <w:t>2</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61591589"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rPr>
        <w:t>, Pat Stimson</w:t>
      </w:r>
      <w:r w:rsidR="00C43F5E">
        <w:rPr>
          <w:rFonts w:ascii="Arial" w:hAnsi="Arial" w:cs="Arial"/>
        </w:rPr>
        <w:t xml:space="preserve">, </w:t>
      </w:r>
      <w:r w:rsidR="00262E6C">
        <w:rPr>
          <w:rFonts w:ascii="Arial" w:hAnsi="Arial" w:cs="Arial"/>
        </w:rPr>
        <w:t>Barbara Osborne, T</w:t>
      </w:r>
      <w:r w:rsidR="00AD3A4D">
        <w:rPr>
          <w:rFonts w:ascii="Arial" w:hAnsi="Arial" w:cs="Arial"/>
        </w:rPr>
        <w:t>erry Richardson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42B9AA10"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Cllr Louisa Fowler</w:t>
      </w:r>
      <w:r>
        <w:rPr>
          <w:rFonts w:ascii="Arial" w:hAnsi="Arial" w:cs="Arial"/>
          <w:sz w:val="24"/>
        </w:rPr>
        <w:t xml:space="preserve"> and </w:t>
      </w:r>
      <w:r w:rsidR="00EF656C">
        <w:rPr>
          <w:rFonts w:ascii="Arial" w:hAnsi="Arial" w:cs="Arial"/>
          <w:sz w:val="24"/>
        </w:rPr>
        <w:t>two</w:t>
      </w:r>
      <w:r>
        <w:rPr>
          <w:rFonts w:ascii="Arial" w:hAnsi="Arial" w:cs="Arial"/>
          <w:sz w:val="24"/>
        </w:rPr>
        <w:t xml:space="preserve"> member</w:t>
      </w:r>
      <w:r w:rsidR="00E723B3">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0EA904C1" w:rsidR="00A82515" w:rsidRPr="00A82515" w:rsidRDefault="00A82515" w:rsidP="00B13760">
            <w:pPr>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AD3A4D">
              <w:rPr>
                <w:rFonts w:ascii="Arial" w:hAnsi="Arial" w:cs="Arial"/>
                <w:b/>
                <w:szCs w:val="22"/>
              </w:rPr>
              <w:t>87</w:t>
            </w:r>
            <w:r w:rsidRPr="00A82515">
              <w:rPr>
                <w:rFonts w:ascii="Arial" w:hAnsi="Arial" w:cs="Arial"/>
                <w:b/>
                <w:szCs w:val="22"/>
              </w:rPr>
              <w:t xml:space="preserve">    </w:t>
            </w:r>
          </w:p>
        </w:tc>
        <w:tc>
          <w:tcPr>
            <w:tcW w:w="8980" w:type="dxa"/>
          </w:tcPr>
          <w:p w14:paraId="5F770333" w14:textId="0478B816" w:rsidR="00A82515" w:rsidRPr="00A82515" w:rsidRDefault="00A82515"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00C30740" w:rsidRPr="00C30740">
              <w:rPr>
                <w:rFonts w:ascii="Arial" w:hAnsi="Arial" w:cs="Arial"/>
                <w:bCs/>
                <w:szCs w:val="22"/>
              </w:rPr>
              <w:t xml:space="preserve">Apologies were received for </w:t>
            </w:r>
            <w:r w:rsidR="00574B13" w:rsidRPr="00C30740">
              <w:rPr>
                <w:rFonts w:ascii="Arial" w:hAnsi="Arial" w:cs="Arial"/>
                <w:bCs/>
                <w:szCs w:val="22"/>
              </w:rPr>
              <w:t>Cllr</w:t>
            </w:r>
            <w:r w:rsidR="00F9371E">
              <w:rPr>
                <w:rFonts w:ascii="Arial" w:hAnsi="Arial" w:cs="Arial"/>
                <w:bCs/>
                <w:szCs w:val="22"/>
              </w:rPr>
              <w:t>s</w:t>
            </w:r>
            <w:r w:rsidR="00574B13" w:rsidRPr="00C30740">
              <w:rPr>
                <w:rFonts w:ascii="Arial" w:hAnsi="Arial" w:cs="Arial"/>
                <w:bCs/>
                <w:szCs w:val="22"/>
              </w:rPr>
              <w:t xml:space="preserve"> </w:t>
            </w:r>
            <w:r w:rsidR="00AD3A4D">
              <w:rPr>
                <w:rFonts w:ascii="Arial" w:hAnsi="Arial" w:cs="Arial"/>
                <w:bCs/>
                <w:szCs w:val="22"/>
              </w:rPr>
              <w:t>Morley</w:t>
            </w:r>
            <w:r w:rsidR="00F9371E">
              <w:rPr>
                <w:rFonts w:ascii="Arial" w:hAnsi="Arial" w:cs="Arial"/>
                <w:bCs/>
                <w:szCs w:val="22"/>
              </w:rPr>
              <w:t xml:space="preserve"> &amp; Dodington</w:t>
            </w:r>
          </w:p>
        </w:tc>
      </w:tr>
      <w:tr w:rsidR="00A82515" w:rsidRPr="00A82515" w14:paraId="5E98713D" w14:textId="77777777" w:rsidTr="00A82515">
        <w:tc>
          <w:tcPr>
            <w:tcW w:w="988" w:type="dxa"/>
          </w:tcPr>
          <w:p w14:paraId="0E2AA352" w14:textId="73A091E7"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AD3A4D">
              <w:rPr>
                <w:rFonts w:ascii="Arial" w:hAnsi="Arial" w:cs="Arial"/>
                <w:b/>
                <w:szCs w:val="22"/>
              </w:rPr>
              <w:t>88</w:t>
            </w:r>
            <w:r w:rsidRPr="00A82515">
              <w:rPr>
                <w:rFonts w:ascii="Arial" w:hAnsi="Arial" w:cs="Arial"/>
                <w:b/>
                <w:szCs w:val="22"/>
              </w:rPr>
              <w:t xml:space="preserve">    </w:t>
            </w:r>
          </w:p>
        </w:tc>
        <w:tc>
          <w:tcPr>
            <w:tcW w:w="8980" w:type="dxa"/>
          </w:tcPr>
          <w:p w14:paraId="14C82DF9" w14:textId="00AF48AB"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8"/>
              </w:rPr>
              <w:t xml:space="preserve">To receive and approve for signature the minutes of the Council meeting held on </w:t>
            </w:r>
            <w:r w:rsidR="00AD3A4D">
              <w:rPr>
                <w:rFonts w:ascii="Arial" w:hAnsi="Arial" w:cs="Arial"/>
                <w:b/>
                <w:szCs w:val="28"/>
              </w:rPr>
              <w:t>11</w:t>
            </w:r>
            <w:r w:rsidRPr="00A82515">
              <w:rPr>
                <w:rFonts w:ascii="Arial" w:hAnsi="Arial" w:cs="Arial"/>
                <w:b/>
                <w:szCs w:val="28"/>
                <w:vertAlign w:val="superscript"/>
              </w:rPr>
              <w:t>th</w:t>
            </w:r>
            <w:r w:rsidRPr="00A82515">
              <w:rPr>
                <w:rFonts w:ascii="Arial" w:hAnsi="Arial" w:cs="Arial"/>
                <w:b/>
                <w:szCs w:val="28"/>
              </w:rPr>
              <w:t xml:space="preserve"> </w:t>
            </w:r>
            <w:r w:rsidR="00AD3A4D">
              <w:rPr>
                <w:rFonts w:ascii="Arial" w:hAnsi="Arial" w:cs="Arial"/>
                <w:b/>
                <w:szCs w:val="28"/>
              </w:rPr>
              <w:t>January</w:t>
            </w:r>
            <w:r w:rsidRPr="00A82515">
              <w:rPr>
                <w:rFonts w:ascii="Arial" w:hAnsi="Arial" w:cs="Arial"/>
                <w:b/>
                <w:szCs w:val="28"/>
              </w:rPr>
              <w:t xml:space="preserve"> 202</w:t>
            </w:r>
            <w:r w:rsidR="00AD3A4D">
              <w:rPr>
                <w:rFonts w:ascii="Arial" w:hAnsi="Arial" w:cs="Arial"/>
                <w:b/>
                <w:szCs w:val="28"/>
              </w:rPr>
              <w:t>2</w:t>
            </w:r>
            <w:r w:rsidRPr="00A82515">
              <w:rPr>
                <w:rFonts w:ascii="Arial" w:hAnsi="Arial" w:cs="Arial"/>
                <w:b/>
                <w:szCs w:val="28"/>
              </w:rPr>
              <w:t xml:space="preserve"> – </w:t>
            </w:r>
            <w:r w:rsidRPr="00A82515">
              <w:rPr>
                <w:rFonts w:ascii="Arial" w:hAnsi="Arial" w:cs="Arial"/>
                <w:bCs/>
                <w:szCs w:val="28"/>
              </w:rPr>
              <w:t>The minutes were approved as a true record of the meeting.</w:t>
            </w:r>
          </w:p>
        </w:tc>
      </w:tr>
      <w:tr w:rsidR="00A82515" w:rsidRPr="00A82515" w14:paraId="0287AB39" w14:textId="77777777" w:rsidTr="00A82515">
        <w:tc>
          <w:tcPr>
            <w:tcW w:w="988" w:type="dxa"/>
          </w:tcPr>
          <w:p w14:paraId="193D0B74" w14:textId="4CD368B7"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AD3A4D">
              <w:rPr>
                <w:rFonts w:ascii="Arial" w:hAnsi="Arial" w:cs="Arial"/>
                <w:b/>
                <w:szCs w:val="22"/>
              </w:rPr>
              <w:t>89</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A82515" w:rsidRPr="00A82515" w14:paraId="6F71E264" w14:textId="77777777" w:rsidTr="00A82515">
        <w:tc>
          <w:tcPr>
            <w:tcW w:w="988" w:type="dxa"/>
          </w:tcPr>
          <w:p w14:paraId="0CFD8970" w14:textId="291F97E8"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687A0E">
              <w:rPr>
                <w:rFonts w:ascii="Arial" w:hAnsi="Arial" w:cs="Arial"/>
                <w:b/>
                <w:szCs w:val="22"/>
              </w:rPr>
              <w:t>0</w:t>
            </w:r>
            <w:r w:rsidR="00AD3A4D">
              <w:rPr>
                <w:rFonts w:ascii="Arial" w:hAnsi="Arial" w:cs="Arial"/>
                <w:b/>
                <w:szCs w:val="22"/>
              </w:rPr>
              <w:t>90</w:t>
            </w:r>
          </w:p>
        </w:tc>
        <w:tc>
          <w:tcPr>
            <w:tcW w:w="8980" w:type="dxa"/>
          </w:tcPr>
          <w:p w14:paraId="4229A952" w14:textId="53518345" w:rsidR="00A82515" w:rsidRPr="00A82515" w:rsidRDefault="00A82515" w:rsidP="00A82515">
            <w:pPr>
              <w:tabs>
                <w:tab w:val="left" w:pos="1418"/>
              </w:tabs>
              <w:ind w:left="284" w:firstLine="0"/>
              <w:contextualSpacing/>
              <w:rPr>
                <w:rFonts w:ascii="Arial" w:hAnsi="Arial" w:cs="Arial"/>
                <w:bCs/>
                <w:szCs w:val="22"/>
              </w:rPr>
            </w:pPr>
            <w:r w:rsidRPr="00A82515">
              <w:rPr>
                <w:rFonts w:ascii="Arial" w:hAnsi="Arial" w:cs="Arial"/>
                <w:b/>
                <w:szCs w:val="22"/>
              </w:rPr>
              <w:t>Invitation for questions from members of the public –</w:t>
            </w:r>
          </w:p>
          <w:p w14:paraId="758E4ECC" w14:textId="29352B75" w:rsidR="00842606" w:rsidRPr="00A82515" w:rsidRDefault="001C3173" w:rsidP="00182B1D">
            <w:pPr>
              <w:pStyle w:val="ListParagraph"/>
              <w:numPr>
                <w:ilvl w:val="0"/>
                <w:numId w:val="4"/>
              </w:numPr>
              <w:tabs>
                <w:tab w:val="left" w:pos="1418"/>
              </w:tabs>
              <w:contextualSpacing/>
              <w:rPr>
                <w:rFonts w:ascii="Arial" w:hAnsi="Arial" w:cs="Arial"/>
                <w:bCs/>
                <w:szCs w:val="22"/>
              </w:rPr>
            </w:pPr>
            <w:r>
              <w:rPr>
                <w:rFonts w:ascii="Arial" w:hAnsi="Arial" w:cs="Arial"/>
                <w:bCs/>
                <w:szCs w:val="22"/>
              </w:rPr>
              <w:t>No Questions were raised by the public</w:t>
            </w:r>
          </w:p>
        </w:tc>
      </w:tr>
    </w:tbl>
    <w:p w14:paraId="30A870D9" w14:textId="77777777" w:rsidR="00FD60BC" w:rsidRDefault="00FD60BC" w:rsidP="0018691C">
      <w:pPr>
        <w:tabs>
          <w:tab w:val="left" w:pos="1418"/>
        </w:tabs>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3419C0D2" w14:textId="77777777" w:rsidTr="00A82515">
        <w:tc>
          <w:tcPr>
            <w:tcW w:w="988" w:type="dxa"/>
          </w:tcPr>
          <w:p w14:paraId="62AD0C07" w14:textId="60F4864B"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AD3A4D">
              <w:rPr>
                <w:rFonts w:ascii="Arial" w:hAnsi="Arial" w:cs="Arial"/>
                <w:b/>
                <w:szCs w:val="22"/>
              </w:rPr>
              <w:t>91</w:t>
            </w:r>
          </w:p>
        </w:tc>
        <w:tc>
          <w:tcPr>
            <w:tcW w:w="8980" w:type="dxa"/>
          </w:tcPr>
          <w:p w14:paraId="6554B9D8" w14:textId="7834D82E" w:rsidR="00A82515" w:rsidRPr="003A2AB2"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 xml:space="preserve">Invitation to Unitary Councillor to provide updating report – </w:t>
            </w:r>
            <w:r w:rsidR="003A2AB2" w:rsidRPr="003A2AB2">
              <w:rPr>
                <w:rFonts w:ascii="Arial" w:hAnsi="Arial" w:cs="Arial"/>
                <w:bCs/>
                <w:szCs w:val="22"/>
              </w:rPr>
              <w:t>Cllr F</w:t>
            </w:r>
            <w:r w:rsidR="00C30740">
              <w:rPr>
                <w:rFonts w:ascii="Arial" w:hAnsi="Arial" w:cs="Arial"/>
                <w:bCs/>
                <w:szCs w:val="22"/>
              </w:rPr>
              <w:t>owl</w:t>
            </w:r>
            <w:r w:rsidR="003A2AB2" w:rsidRPr="003A2AB2">
              <w:rPr>
                <w:rFonts w:ascii="Arial" w:hAnsi="Arial" w:cs="Arial"/>
                <w:bCs/>
                <w:szCs w:val="22"/>
              </w:rPr>
              <w:t>er updated the following:</w:t>
            </w:r>
          </w:p>
          <w:p w14:paraId="41C9B4BC" w14:textId="0C51CD40" w:rsidR="00274690" w:rsidRDefault="00F9371E" w:rsidP="00AD3A4D">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IM properties </w:t>
            </w:r>
            <w:r w:rsidR="001C3173">
              <w:rPr>
                <w:rFonts w:ascii="Arial" w:hAnsi="Arial" w:cs="Arial"/>
                <w:bCs/>
                <w:szCs w:val="22"/>
              </w:rPr>
              <w:t xml:space="preserve">application was passed </w:t>
            </w:r>
            <w:r>
              <w:rPr>
                <w:rFonts w:ascii="Arial" w:hAnsi="Arial" w:cs="Arial"/>
                <w:bCs/>
                <w:szCs w:val="22"/>
              </w:rPr>
              <w:t>by 5 votes to 4. DHL has not got outlying planning, so therefore any objection would have to be in re</w:t>
            </w:r>
            <w:r w:rsidR="00DA09F6">
              <w:rPr>
                <w:rFonts w:ascii="Arial" w:hAnsi="Arial" w:cs="Arial"/>
                <w:bCs/>
                <w:szCs w:val="22"/>
              </w:rPr>
              <w:t>lation</w:t>
            </w:r>
            <w:r>
              <w:rPr>
                <w:rFonts w:ascii="Arial" w:hAnsi="Arial" w:cs="Arial"/>
                <w:bCs/>
                <w:szCs w:val="22"/>
              </w:rPr>
              <w:t xml:space="preserve"> to access.</w:t>
            </w:r>
            <w:r w:rsidR="00233DD7">
              <w:rPr>
                <w:rFonts w:ascii="Arial" w:hAnsi="Arial" w:cs="Arial"/>
                <w:bCs/>
                <w:szCs w:val="22"/>
              </w:rPr>
              <w:t xml:space="preserve"> Cllr Nunn has confirmed that WNC will be publishing supplementary planning guidance to the South Northants planning plan.</w:t>
            </w:r>
          </w:p>
          <w:p w14:paraId="7E40B213" w14:textId="4DC3F3C9" w:rsidR="00233DD7" w:rsidRDefault="00233DD7" w:rsidP="00AD3A4D">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The earliest DHL will go to committee is likely to be June. The Impact visual report is </w:t>
            </w:r>
            <w:r w:rsidR="001C3173">
              <w:rPr>
                <w:rFonts w:ascii="Arial" w:hAnsi="Arial" w:cs="Arial"/>
                <w:bCs/>
                <w:szCs w:val="22"/>
              </w:rPr>
              <w:t xml:space="preserve">also </w:t>
            </w:r>
            <w:r>
              <w:rPr>
                <w:rFonts w:ascii="Arial" w:hAnsi="Arial" w:cs="Arial"/>
                <w:bCs/>
                <w:szCs w:val="22"/>
              </w:rPr>
              <w:t>still due.</w:t>
            </w:r>
          </w:p>
          <w:p w14:paraId="67DC0E93" w14:textId="261764F5" w:rsidR="00393B01" w:rsidRDefault="00393B01" w:rsidP="00AD3A4D">
            <w:pPr>
              <w:pStyle w:val="ListParagraph"/>
              <w:numPr>
                <w:ilvl w:val="0"/>
                <w:numId w:val="4"/>
              </w:numPr>
              <w:tabs>
                <w:tab w:val="left" w:pos="1418"/>
              </w:tabs>
              <w:contextualSpacing/>
              <w:rPr>
                <w:rFonts w:ascii="Arial" w:hAnsi="Arial" w:cs="Arial"/>
                <w:bCs/>
                <w:szCs w:val="22"/>
              </w:rPr>
            </w:pPr>
            <w:r>
              <w:rPr>
                <w:rFonts w:ascii="Arial" w:hAnsi="Arial" w:cs="Arial"/>
                <w:bCs/>
                <w:szCs w:val="22"/>
              </w:rPr>
              <w:t>The Parish Council Resolved to object to the DHL development.</w:t>
            </w:r>
          </w:p>
          <w:p w14:paraId="00B01925" w14:textId="58373861" w:rsidR="00233DD7" w:rsidRDefault="001C3173" w:rsidP="00AD3A4D">
            <w:pPr>
              <w:pStyle w:val="ListParagraph"/>
              <w:numPr>
                <w:ilvl w:val="0"/>
                <w:numId w:val="4"/>
              </w:numPr>
              <w:tabs>
                <w:tab w:val="left" w:pos="1418"/>
              </w:tabs>
              <w:contextualSpacing/>
              <w:rPr>
                <w:rFonts w:ascii="Arial" w:hAnsi="Arial" w:cs="Arial"/>
                <w:bCs/>
                <w:szCs w:val="22"/>
              </w:rPr>
            </w:pPr>
            <w:r>
              <w:rPr>
                <w:rFonts w:ascii="Arial" w:hAnsi="Arial" w:cs="Arial"/>
                <w:bCs/>
                <w:szCs w:val="22"/>
              </w:rPr>
              <w:t>Cllr Fowler a</w:t>
            </w:r>
            <w:r w:rsidR="00233DD7">
              <w:rPr>
                <w:rFonts w:ascii="Arial" w:hAnsi="Arial" w:cs="Arial"/>
                <w:bCs/>
                <w:szCs w:val="22"/>
              </w:rPr>
              <w:t>ttended a meeting at ‘The Gateway’</w:t>
            </w:r>
            <w:r w:rsidR="004D169B">
              <w:rPr>
                <w:rFonts w:ascii="Arial" w:hAnsi="Arial" w:cs="Arial"/>
                <w:bCs/>
                <w:szCs w:val="22"/>
              </w:rPr>
              <w:t xml:space="preserve"> </w:t>
            </w:r>
            <w:r w:rsidR="00DA09F6">
              <w:rPr>
                <w:rFonts w:ascii="Arial" w:hAnsi="Arial" w:cs="Arial"/>
                <w:bCs/>
                <w:szCs w:val="22"/>
              </w:rPr>
              <w:t>about</w:t>
            </w:r>
            <w:r w:rsidR="004D169B">
              <w:rPr>
                <w:rFonts w:ascii="Arial" w:hAnsi="Arial" w:cs="Arial"/>
                <w:bCs/>
                <w:szCs w:val="22"/>
              </w:rPr>
              <w:t xml:space="preserve"> the Roade junction</w:t>
            </w:r>
            <w:r w:rsidR="00233DD7">
              <w:rPr>
                <w:rFonts w:ascii="Arial" w:hAnsi="Arial" w:cs="Arial"/>
                <w:bCs/>
                <w:szCs w:val="22"/>
              </w:rPr>
              <w:t>. There was concern that the junction from Roade will not have lights on the bollards. The Parish Council agreed this would be of concern and would support the implementing of lights on the bollards.</w:t>
            </w:r>
          </w:p>
          <w:p w14:paraId="78FF7C51" w14:textId="6719C98C" w:rsidR="00233DD7" w:rsidRDefault="00233DD7" w:rsidP="00AD3A4D">
            <w:pPr>
              <w:pStyle w:val="ListParagraph"/>
              <w:numPr>
                <w:ilvl w:val="0"/>
                <w:numId w:val="4"/>
              </w:numPr>
              <w:tabs>
                <w:tab w:val="left" w:pos="1418"/>
              </w:tabs>
              <w:contextualSpacing/>
              <w:rPr>
                <w:rFonts w:ascii="Arial" w:hAnsi="Arial" w:cs="Arial"/>
                <w:bCs/>
                <w:szCs w:val="22"/>
              </w:rPr>
            </w:pPr>
            <w:r>
              <w:rPr>
                <w:rFonts w:ascii="Arial" w:hAnsi="Arial" w:cs="Arial"/>
                <w:bCs/>
                <w:szCs w:val="22"/>
              </w:rPr>
              <w:t>The Parish Council raised a concern about the culvert by the road and for Highways to be made aware of this.</w:t>
            </w:r>
          </w:p>
          <w:p w14:paraId="6355FE69" w14:textId="64717FBF" w:rsidR="00233DD7" w:rsidRDefault="00233DD7" w:rsidP="00AD3A4D">
            <w:pPr>
              <w:pStyle w:val="ListParagraph"/>
              <w:numPr>
                <w:ilvl w:val="0"/>
                <w:numId w:val="4"/>
              </w:numPr>
              <w:tabs>
                <w:tab w:val="left" w:pos="1418"/>
              </w:tabs>
              <w:contextualSpacing/>
              <w:rPr>
                <w:rFonts w:ascii="Arial" w:hAnsi="Arial" w:cs="Arial"/>
                <w:bCs/>
                <w:szCs w:val="22"/>
              </w:rPr>
            </w:pPr>
            <w:proofErr w:type="spellStart"/>
            <w:r>
              <w:rPr>
                <w:rFonts w:ascii="Arial" w:hAnsi="Arial" w:cs="Arial"/>
                <w:bCs/>
                <w:szCs w:val="22"/>
              </w:rPr>
              <w:t>Tove</w:t>
            </w:r>
            <w:proofErr w:type="spellEnd"/>
            <w:r>
              <w:rPr>
                <w:rFonts w:ascii="Arial" w:hAnsi="Arial" w:cs="Arial"/>
                <w:bCs/>
                <w:szCs w:val="22"/>
              </w:rPr>
              <w:t xml:space="preserve"> have sent an application for the Covid community grant, along with Towcester Food.</w:t>
            </w:r>
          </w:p>
          <w:p w14:paraId="7338F4BD" w14:textId="63E4255E" w:rsidR="00233DD7" w:rsidRDefault="00233DD7" w:rsidP="00AD3A4D">
            <w:pPr>
              <w:pStyle w:val="ListParagraph"/>
              <w:numPr>
                <w:ilvl w:val="0"/>
                <w:numId w:val="4"/>
              </w:numPr>
              <w:tabs>
                <w:tab w:val="left" w:pos="1418"/>
              </w:tabs>
              <w:contextualSpacing/>
              <w:rPr>
                <w:rFonts w:ascii="Arial" w:hAnsi="Arial" w:cs="Arial"/>
                <w:bCs/>
                <w:szCs w:val="22"/>
              </w:rPr>
            </w:pPr>
            <w:r>
              <w:rPr>
                <w:rFonts w:ascii="Arial" w:hAnsi="Arial" w:cs="Arial"/>
                <w:bCs/>
                <w:szCs w:val="22"/>
              </w:rPr>
              <w:t>It was confirmed that works on Drains &amp; Culverts will be brought in house to Northants CC from Kier. There will be three full time appointments with one member of the university who will join the team on a secondment</w:t>
            </w:r>
            <w:r w:rsidR="001C3173">
              <w:rPr>
                <w:rFonts w:ascii="Arial" w:hAnsi="Arial" w:cs="Arial"/>
                <w:bCs/>
                <w:szCs w:val="22"/>
              </w:rPr>
              <w:t xml:space="preserve"> each year</w:t>
            </w:r>
            <w:r>
              <w:rPr>
                <w:rFonts w:ascii="Arial" w:hAnsi="Arial" w:cs="Arial"/>
                <w:bCs/>
                <w:szCs w:val="22"/>
              </w:rPr>
              <w:t>. Cllr Stimson updated that she will be putting together a timeline on the</w:t>
            </w:r>
            <w:r w:rsidR="001C3173">
              <w:rPr>
                <w:rFonts w:ascii="Arial" w:hAnsi="Arial" w:cs="Arial"/>
                <w:bCs/>
                <w:szCs w:val="22"/>
              </w:rPr>
              <w:t>se issues with the</w:t>
            </w:r>
            <w:r>
              <w:rPr>
                <w:rFonts w:ascii="Arial" w:hAnsi="Arial" w:cs="Arial"/>
                <w:bCs/>
                <w:szCs w:val="22"/>
              </w:rPr>
              <w:t xml:space="preserve"> </w:t>
            </w:r>
            <w:r w:rsidR="001C3173">
              <w:rPr>
                <w:rFonts w:ascii="Arial" w:hAnsi="Arial" w:cs="Arial"/>
                <w:bCs/>
                <w:szCs w:val="22"/>
              </w:rPr>
              <w:t>D</w:t>
            </w:r>
            <w:r w:rsidR="00E95F57">
              <w:rPr>
                <w:rFonts w:ascii="Arial" w:hAnsi="Arial" w:cs="Arial"/>
                <w:bCs/>
                <w:szCs w:val="22"/>
              </w:rPr>
              <w:t xml:space="preserve">rains &amp; </w:t>
            </w:r>
            <w:proofErr w:type="spellStart"/>
            <w:r w:rsidR="00E95F57">
              <w:rPr>
                <w:rFonts w:ascii="Arial" w:hAnsi="Arial" w:cs="Arial"/>
                <w:bCs/>
                <w:szCs w:val="22"/>
              </w:rPr>
              <w:t>Gulleys</w:t>
            </w:r>
            <w:proofErr w:type="spellEnd"/>
            <w:r w:rsidR="001C3173">
              <w:rPr>
                <w:rFonts w:ascii="Arial" w:hAnsi="Arial" w:cs="Arial"/>
                <w:bCs/>
                <w:szCs w:val="22"/>
              </w:rPr>
              <w:t xml:space="preserve"> in the Parish</w:t>
            </w:r>
            <w:r w:rsidR="00E95F57">
              <w:rPr>
                <w:rFonts w:ascii="Arial" w:hAnsi="Arial" w:cs="Arial"/>
                <w:bCs/>
                <w:szCs w:val="22"/>
              </w:rPr>
              <w:t xml:space="preserve"> and will share with Cllr Fowler. Cllr Fowler suggested sharing this with Ruth Burnham in April / May as well. Cllr Fowler sugges</w:t>
            </w:r>
            <w:r w:rsidR="001C3173">
              <w:rPr>
                <w:rFonts w:ascii="Arial" w:hAnsi="Arial" w:cs="Arial"/>
                <w:bCs/>
                <w:szCs w:val="22"/>
              </w:rPr>
              <w:t>ted that she would</w:t>
            </w:r>
            <w:r w:rsidR="00E95F57">
              <w:rPr>
                <w:rFonts w:ascii="Arial" w:hAnsi="Arial" w:cs="Arial"/>
                <w:bCs/>
                <w:szCs w:val="22"/>
              </w:rPr>
              <w:t xml:space="preserve"> check </w:t>
            </w:r>
            <w:r w:rsidR="001C3173">
              <w:rPr>
                <w:rFonts w:ascii="Arial" w:hAnsi="Arial" w:cs="Arial"/>
                <w:bCs/>
                <w:szCs w:val="22"/>
              </w:rPr>
              <w:t>into the</w:t>
            </w:r>
            <w:r w:rsidR="00E95F57">
              <w:rPr>
                <w:rFonts w:ascii="Arial" w:hAnsi="Arial" w:cs="Arial"/>
                <w:bCs/>
                <w:szCs w:val="22"/>
              </w:rPr>
              <w:t xml:space="preserve"> Road sweeper </w:t>
            </w:r>
            <w:r w:rsidR="00E95F57">
              <w:rPr>
                <w:rFonts w:ascii="Arial" w:hAnsi="Arial" w:cs="Arial"/>
                <w:bCs/>
                <w:szCs w:val="22"/>
              </w:rPr>
              <w:lastRenderedPageBreak/>
              <w:t xml:space="preserve">schedule and to why this has not been through </w:t>
            </w:r>
            <w:r w:rsidR="001C3173">
              <w:rPr>
                <w:rFonts w:ascii="Arial" w:hAnsi="Arial" w:cs="Arial"/>
                <w:bCs/>
                <w:szCs w:val="22"/>
              </w:rPr>
              <w:t xml:space="preserve">the village </w:t>
            </w:r>
            <w:r w:rsidR="00E95F57">
              <w:rPr>
                <w:rFonts w:ascii="Arial" w:hAnsi="Arial" w:cs="Arial"/>
                <w:bCs/>
                <w:szCs w:val="22"/>
              </w:rPr>
              <w:t>and to have this come out as soon as possible.</w:t>
            </w:r>
          </w:p>
          <w:p w14:paraId="4C29B6EE" w14:textId="2EB8FFFC" w:rsidR="00E95F57" w:rsidRDefault="00E95F57" w:rsidP="00AD3A4D">
            <w:pPr>
              <w:pStyle w:val="ListParagraph"/>
              <w:numPr>
                <w:ilvl w:val="0"/>
                <w:numId w:val="4"/>
              </w:numPr>
              <w:tabs>
                <w:tab w:val="left" w:pos="1418"/>
              </w:tabs>
              <w:contextualSpacing/>
              <w:rPr>
                <w:rFonts w:ascii="Arial" w:hAnsi="Arial" w:cs="Arial"/>
                <w:bCs/>
                <w:szCs w:val="22"/>
              </w:rPr>
            </w:pPr>
            <w:r>
              <w:rPr>
                <w:rFonts w:ascii="Arial" w:hAnsi="Arial" w:cs="Arial"/>
                <w:bCs/>
                <w:szCs w:val="22"/>
              </w:rPr>
              <w:t>Cllr Fowler also agreed to check on the clearing of the culvert in the lower end of the village.</w:t>
            </w:r>
          </w:p>
          <w:p w14:paraId="458E687E" w14:textId="41E3D992" w:rsidR="00C30740" w:rsidRDefault="00E95F57" w:rsidP="00E95F57">
            <w:pPr>
              <w:pStyle w:val="ListParagraph"/>
              <w:numPr>
                <w:ilvl w:val="0"/>
                <w:numId w:val="4"/>
              </w:numPr>
              <w:tabs>
                <w:tab w:val="left" w:pos="1418"/>
              </w:tabs>
              <w:contextualSpacing/>
              <w:rPr>
                <w:rFonts w:ascii="Arial" w:hAnsi="Arial" w:cs="Arial"/>
                <w:bCs/>
                <w:szCs w:val="22"/>
              </w:rPr>
            </w:pPr>
            <w:r>
              <w:rPr>
                <w:rFonts w:ascii="Arial" w:hAnsi="Arial" w:cs="Arial"/>
                <w:bCs/>
                <w:szCs w:val="22"/>
              </w:rPr>
              <w:t>Cllr Fowler has been visiting schools and is checking on the provision</w:t>
            </w:r>
            <w:r w:rsidR="00DA09F6">
              <w:rPr>
                <w:rFonts w:ascii="Arial" w:hAnsi="Arial" w:cs="Arial"/>
                <w:bCs/>
                <w:szCs w:val="22"/>
              </w:rPr>
              <w:t xml:space="preserve"> and</w:t>
            </w:r>
            <w:r>
              <w:rPr>
                <w:rFonts w:ascii="Arial" w:hAnsi="Arial" w:cs="Arial"/>
                <w:bCs/>
                <w:szCs w:val="22"/>
              </w:rPr>
              <w:t xml:space="preserve"> </w:t>
            </w:r>
            <w:proofErr w:type="gramStart"/>
            <w:r w:rsidR="00DA09F6">
              <w:rPr>
                <w:rFonts w:ascii="Arial" w:hAnsi="Arial" w:cs="Arial"/>
                <w:bCs/>
                <w:szCs w:val="22"/>
              </w:rPr>
              <w:t xml:space="preserve">future </w:t>
            </w:r>
            <w:r>
              <w:rPr>
                <w:rFonts w:ascii="Arial" w:hAnsi="Arial" w:cs="Arial"/>
                <w:bCs/>
                <w:szCs w:val="22"/>
              </w:rPr>
              <w:t>prospects</w:t>
            </w:r>
            <w:proofErr w:type="gramEnd"/>
            <w:r>
              <w:rPr>
                <w:rFonts w:ascii="Arial" w:hAnsi="Arial" w:cs="Arial"/>
                <w:bCs/>
                <w:szCs w:val="22"/>
              </w:rPr>
              <w:t xml:space="preserve"> for children in care.</w:t>
            </w:r>
          </w:p>
          <w:p w14:paraId="354A3F6C" w14:textId="5D1E8ED4" w:rsidR="00DA09F6" w:rsidRDefault="00DA09F6" w:rsidP="00E95F57">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A resident asked it here was any truth to the rumour of the A5 changing the </w:t>
            </w:r>
            <w:proofErr w:type="gramStart"/>
            <w:r>
              <w:rPr>
                <w:rFonts w:ascii="Arial" w:hAnsi="Arial" w:cs="Arial"/>
                <w:bCs/>
                <w:szCs w:val="22"/>
              </w:rPr>
              <w:t>right hand</w:t>
            </w:r>
            <w:proofErr w:type="gramEnd"/>
            <w:r>
              <w:rPr>
                <w:rFonts w:ascii="Arial" w:hAnsi="Arial" w:cs="Arial"/>
                <w:bCs/>
                <w:szCs w:val="22"/>
              </w:rPr>
              <w:t xml:space="preserve"> turn to a left hand turn. Cllr Fowler confirmed that Highways had applied to do this.</w:t>
            </w:r>
          </w:p>
          <w:p w14:paraId="76C1ACC5" w14:textId="77777777" w:rsidR="00DA09F6" w:rsidRDefault="00DA09F6" w:rsidP="00E95F57">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The resident also asked if there </w:t>
            </w:r>
            <w:proofErr w:type="gramStart"/>
            <w:r>
              <w:rPr>
                <w:rFonts w:ascii="Arial" w:hAnsi="Arial" w:cs="Arial"/>
                <w:bCs/>
                <w:szCs w:val="22"/>
              </w:rPr>
              <w:t>was</w:t>
            </w:r>
            <w:proofErr w:type="gramEnd"/>
            <w:r>
              <w:rPr>
                <w:rFonts w:ascii="Arial" w:hAnsi="Arial" w:cs="Arial"/>
                <w:bCs/>
                <w:szCs w:val="22"/>
              </w:rPr>
              <w:t xml:space="preserve"> any weight restrictions being imposed through Towcester. Cllr Fowler confirmed that Andrea Leadsom has applied for a weight limit in Towcester.</w:t>
            </w:r>
          </w:p>
          <w:p w14:paraId="23B36440" w14:textId="727A88AC" w:rsidR="00DA09F6" w:rsidRPr="00FF18C8" w:rsidRDefault="00DA09F6" w:rsidP="00E95F57">
            <w:pPr>
              <w:pStyle w:val="ListParagraph"/>
              <w:numPr>
                <w:ilvl w:val="0"/>
                <w:numId w:val="4"/>
              </w:numPr>
              <w:tabs>
                <w:tab w:val="left" w:pos="1418"/>
              </w:tabs>
              <w:contextualSpacing/>
              <w:rPr>
                <w:rFonts w:ascii="Arial" w:hAnsi="Arial" w:cs="Arial"/>
                <w:bCs/>
                <w:szCs w:val="22"/>
              </w:rPr>
            </w:pPr>
            <w:r>
              <w:rPr>
                <w:rFonts w:ascii="Arial" w:hAnsi="Arial" w:cs="Arial"/>
                <w:bCs/>
                <w:szCs w:val="22"/>
              </w:rPr>
              <w:t>It was agreed to add to the next Parish Council Agenda for April to discuss the concerns over the roads in the village.</w:t>
            </w:r>
          </w:p>
        </w:tc>
      </w:tr>
      <w:tr w:rsidR="00A82515" w:rsidRPr="00A82515" w14:paraId="469F317E" w14:textId="77777777" w:rsidTr="00A82515">
        <w:tc>
          <w:tcPr>
            <w:tcW w:w="988" w:type="dxa"/>
          </w:tcPr>
          <w:p w14:paraId="5B06FC66" w14:textId="46A16F73" w:rsidR="00A82515" w:rsidRPr="00A82515" w:rsidRDefault="00AD3A4D" w:rsidP="00006F91">
            <w:pPr>
              <w:tabs>
                <w:tab w:val="left" w:pos="1418"/>
              </w:tabs>
              <w:ind w:left="0" w:firstLine="0"/>
              <w:contextualSpacing/>
              <w:rPr>
                <w:rFonts w:ascii="Arial" w:hAnsi="Arial" w:cs="Arial"/>
                <w:b/>
                <w:szCs w:val="22"/>
              </w:rPr>
            </w:pPr>
            <w:r>
              <w:rPr>
                <w:rFonts w:ascii="Arial" w:hAnsi="Arial" w:cs="Arial"/>
                <w:b/>
                <w:szCs w:val="22"/>
              </w:rPr>
              <w:lastRenderedPageBreak/>
              <w:t>22/092</w:t>
            </w:r>
          </w:p>
        </w:tc>
        <w:tc>
          <w:tcPr>
            <w:tcW w:w="8980" w:type="dxa"/>
          </w:tcPr>
          <w:p w14:paraId="22EFB041" w14:textId="25F5B7FA" w:rsidR="003A2AB2"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r w:rsidR="00E95F57">
              <w:rPr>
                <w:rFonts w:ascii="Arial" w:hAnsi="Arial" w:cs="Arial"/>
                <w:b/>
                <w:szCs w:val="22"/>
              </w:rPr>
              <w:t xml:space="preserve">Nicole </w:t>
            </w:r>
            <w:proofErr w:type="spellStart"/>
            <w:r w:rsidR="00E95F57">
              <w:rPr>
                <w:rFonts w:ascii="Arial" w:hAnsi="Arial" w:cs="Arial"/>
                <w:b/>
                <w:szCs w:val="22"/>
              </w:rPr>
              <w:t>Degg</w:t>
            </w:r>
            <w:proofErr w:type="spellEnd"/>
            <w:r w:rsidR="00E95F57">
              <w:rPr>
                <w:rFonts w:ascii="Arial" w:hAnsi="Arial" w:cs="Arial"/>
                <w:b/>
                <w:szCs w:val="22"/>
              </w:rPr>
              <w:t xml:space="preserve"> / GRASS / Audit.</w:t>
            </w:r>
          </w:p>
          <w:p w14:paraId="664E7D01" w14:textId="77777777" w:rsidR="002D0727" w:rsidRDefault="002D0727" w:rsidP="00C30740">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w:t>
            </w:r>
            <w:r w:rsidR="001C3173">
              <w:rPr>
                <w:rFonts w:ascii="Arial" w:hAnsi="Arial" w:cs="Arial"/>
                <w:bCs/>
                <w:szCs w:val="22"/>
              </w:rPr>
              <w:t xml:space="preserve">clerk updated that he had been in contact with Nicole </w:t>
            </w:r>
            <w:proofErr w:type="spellStart"/>
            <w:r w:rsidR="001C3173">
              <w:rPr>
                <w:rFonts w:ascii="Arial" w:hAnsi="Arial" w:cs="Arial"/>
                <w:bCs/>
                <w:szCs w:val="22"/>
              </w:rPr>
              <w:t>Degg</w:t>
            </w:r>
            <w:proofErr w:type="spellEnd"/>
            <w:r w:rsidR="001C3173">
              <w:rPr>
                <w:rFonts w:ascii="Arial" w:hAnsi="Arial" w:cs="Arial"/>
                <w:bCs/>
                <w:szCs w:val="22"/>
              </w:rPr>
              <w:t xml:space="preserve"> the PCSO on attending the Parish Assembly when a date has been set.</w:t>
            </w:r>
          </w:p>
          <w:p w14:paraId="0F23CAE2" w14:textId="77777777" w:rsidR="001C3173" w:rsidRDefault="001C3173" w:rsidP="00C30740">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has also written a piece in the next edition of GRASS updating residents on the PC activities.</w:t>
            </w:r>
          </w:p>
          <w:p w14:paraId="360DB32A" w14:textId="7FC07188" w:rsidR="001C3173" w:rsidRPr="00C30740" w:rsidRDefault="001C3173" w:rsidP="00C30740">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has also been in contact with Gill Wells the new auditor and arranged another conversation closer to the Audit.</w:t>
            </w:r>
          </w:p>
        </w:tc>
      </w:tr>
      <w:tr w:rsidR="00A82515" w:rsidRPr="00A82515" w14:paraId="03CE2EB1" w14:textId="77777777" w:rsidTr="00A82515">
        <w:tc>
          <w:tcPr>
            <w:tcW w:w="988" w:type="dxa"/>
          </w:tcPr>
          <w:p w14:paraId="643A8371" w14:textId="2D3D53AB"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AD3A4D">
              <w:rPr>
                <w:rFonts w:ascii="Arial" w:hAnsi="Arial" w:cs="Arial"/>
                <w:b/>
                <w:szCs w:val="22"/>
              </w:rPr>
              <w:t>93</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F86FF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8069E3" w:rsidRPr="007231E1" w14:paraId="589937F2" w14:textId="4819C1E8" w:rsidTr="00F86FF1">
        <w:tc>
          <w:tcPr>
            <w:tcW w:w="2462" w:type="dxa"/>
          </w:tcPr>
          <w:p w14:paraId="29D12447" w14:textId="7F554B89" w:rsidR="008069E3" w:rsidRPr="00274690" w:rsidRDefault="005C5132" w:rsidP="008069E3">
            <w:pPr>
              <w:tabs>
                <w:tab w:val="left" w:pos="1418"/>
              </w:tabs>
              <w:ind w:left="0" w:firstLine="0"/>
              <w:contextualSpacing/>
              <w:rPr>
                <w:rFonts w:ascii="Segoe UI" w:hAnsi="Segoe UI" w:cs="Segoe UI"/>
                <w:b/>
                <w:bCs/>
                <w:color w:val="333333"/>
                <w:sz w:val="22"/>
                <w:szCs w:val="22"/>
                <w:shd w:val="clear" w:color="auto" w:fill="FFFFFF"/>
              </w:rPr>
            </w:pPr>
            <w:r w:rsidRPr="005C5132">
              <w:rPr>
                <w:rFonts w:ascii="Segoe UI" w:hAnsi="Segoe UI" w:cs="Segoe UI"/>
                <w:color w:val="333333"/>
                <w:sz w:val="22"/>
                <w:szCs w:val="22"/>
                <w:shd w:val="clear" w:color="auto" w:fill="FFFFFF"/>
              </w:rPr>
              <w:t>WNS/2022/0297/AGD</w:t>
            </w:r>
          </w:p>
        </w:tc>
        <w:tc>
          <w:tcPr>
            <w:tcW w:w="2678" w:type="dxa"/>
          </w:tcPr>
          <w:p w14:paraId="57697B87" w14:textId="447B198E" w:rsidR="008069E3" w:rsidRPr="007231E1" w:rsidRDefault="005C5132" w:rsidP="008069E3">
            <w:pPr>
              <w:tabs>
                <w:tab w:val="left" w:pos="1418"/>
              </w:tabs>
              <w:ind w:left="0" w:firstLine="0"/>
              <w:contextualSpacing/>
              <w:rPr>
                <w:rFonts w:ascii="Segoe UI" w:hAnsi="Segoe UI" w:cs="Segoe UI"/>
                <w:color w:val="333333"/>
                <w:sz w:val="22"/>
                <w:szCs w:val="22"/>
                <w:shd w:val="clear" w:color="auto" w:fill="FFFFFF"/>
              </w:rPr>
            </w:pPr>
            <w:r w:rsidRPr="005C5132">
              <w:rPr>
                <w:rFonts w:ascii="Segoe UI" w:hAnsi="Segoe UI" w:cs="Segoe UI"/>
                <w:color w:val="333333"/>
                <w:sz w:val="22"/>
                <w:szCs w:val="22"/>
                <w:shd w:val="clear" w:color="auto" w:fill="FFFFFF"/>
              </w:rPr>
              <w:t xml:space="preserve">Plain Farm </w:t>
            </w:r>
            <w:proofErr w:type="spellStart"/>
            <w:r w:rsidRPr="005C5132">
              <w:rPr>
                <w:rFonts w:ascii="Segoe UI" w:hAnsi="Segoe UI" w:cs="Segoe UI"/>
                <w:color w:val="333333"/>
                <w:sz w:val="22"/>
                <w:szCs w:val="22"/>
                <w:shd w:val="clear" w:color="auto" w:fill="FFFFFF"/>
              </w:rPr>
              <w:t>Blisworth</w:t>
            </w:r>
            <w:proofErr w:type="spellEnd"/>
            <w:r w:rsidRPr="005C5132">
              <w:rPr>
                <w:rFonts w:ascii="Segoe UI" w:hAnsi="Segoe UI" w:cs="Segoe UI"/>
                <w:color w:val="333333"/>
                <w:sz w:val="22"/>
                <w:szCs w:val="22"/>
                <w:shd w:val="clear" w:color="auto" w:fill="FFFFFF"/>
              </w:rPr>
              <w:t xml:space="preserve"> Road Stoke Bruerne NN12 7RL</w:t>
            </w:r>
          </w:p>
        </w:tc>
        <w:tc>
          <w:tcPr>
            <w:tcW w:w="2676" w:type="dxa"/>
          </w:tcPr>
          <w:p w14:paraId="04B4CBAE" w14:textId="47E78BFB" w:rsidR="008069E3" w:rsidRPr="007231E1" w:rsidRDefault="005C5132" w:rsidP="008069E3">
            <w:pPr>
              <w:tabs>
                <w:tab w:val="left" w:pos="1418"/>
              </w:tabs>
              <w:ind w:left="0" w:firstLine="0"/>
              <w:contextualSpacing/>
              <w:rPr>
                <w:rFonts w:ascii="Segoe UI" w:hAnsi="Segoe UI" w:cs="Segoe UI"/>
                <w:color w:val="333333"/>
                <w:sz w:val="22"/>
                <w:szCs w:val="22"/>
                <w:shd w:val="clear" w:color="auto" w:fill="FFFFFF"/>
              </w:rPr>
            </w:pPr>
            <w:r w:rsidRPr="005C5132">
              <w:rPr>
                <w:rFonts w:ascii="Segoe UI" w:hAnsi="Segoe UI" w:cs="Segoe UI"/>
                <w:color w:val="333333"/>
                <w:sz w:val="22"/>
                <w:szCs w:val="22"/>
                <w:shd w:val="clear" w:color="auto" w:fill="FFFFFF"/>
              </w:rPr>
              <w:t xml:space="preserve">Determination as to whether prior approval is required (under Class A of Part 6 of the above Order) for the erection of an agricultural building in respect of: the siting, </w:t>
            </w:r>
            <w:proofErr w:type="gramStart"/>
            <w:r w:rsidRPr="005C5132">
              <w:rPr>
                <w:rFonts w:ascii="Segoe UI" w:hAnsi="Segoe UI" w:cs="Segoe UI"/>
                <w:color w:val="333333"/>
                <w:sz w:val="22"/>
                <w:szCs w:val="22"/>
                <w:shd w:val="clear" w:color="auto" w:fill="FFFFFF"/>
              </w:rPr>
              <w:t>design</w:t>
            </w:r>
            <w:proofErr w:type="gramEnd"/>
            <w:r w:rsidRPr="005C5132">
              <w:rPr>
                <w:rFonts w:ascii="Segoe UI" w:hAnsi="Segoe UI" w:cs="Segoe UI"/>
                <w:color w:val="333333"/>
                <w:sz w:val="22"/>
                <w:szCs w:val="22"/>
                <w:shd w:val="clear" w:color="auto" w:fill="FFFFFF"/>
              </w:rPr>
              <w:t xml:space="preserve"> and external appearance of the building</w:t>
            </w:r>
          </w:p>
        </w:tc>
        <w:tc>
          <w:tcPr>
            <w:tcW w:w="2157" w:type="dxa"/>
          </w:tcPr>
          <w:p w14:paraId="1F30CEC1" w14:textId="38A711AE" w:rsidR="008069E3" w:rsidRPr="007231E1" w:rsidRDefault="005C5132" w:rsidP="008069E3">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 xml:space="preserve">Due to the size, the Parish Councils view is that this proposal should need planning application. There is also concern about the drainage for the barn and where water will drain away to. </w:t>
            </w:r>
          </w:p>
        </w:tc>
      </w:tr>
      <w:tr w:rsidR="008069E3" w:rsidRPr="007231E1" w14:paraId="7133CCBA" w14:textId="77777777" w:rsidTr="00F86FF1">
        <w:tc>
          <w:tcPr>
            <w:tcW w:w="2462" w:type="dxa"/>
          </w:tcPr>
          <w:p w14:paraId="54C8C562" w14:textId="6FB07E58" w:rsidR="008069E3" w:rsidRDefault="008069E3" w:rsidP="008069E3">
            <w:pPr>
              <w:tabs>
                <w:tab w:val="left" w:pos="1418"/>
              </w:tabs>
              <w:ind w:left="0" w:firstLine="0"/>
              <w:contextualSpacing/>
            </w:pPr>
          </w:p>
        </w:tc>
        <w:tc>
          <w:tcPr>
            <w:tcW w:w="2678" w:type="dxa"/>
          </w:tcPr>
          <w:p w14:paraId="35492DFF" w14:textId="240F07F1"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676" w:type="dxa"/>
          </w:tcPr>
          <w:p w14:paraId="537670F8" w14:textId="01BF543B"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157" w:type="dxa"/>
          </w:tcPr>
          <w:p w14:paraId="01D8B210" w14:textId="3918A6AF"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r w:rsidR="008069E3" w:rsidRPr="007231E1" w14:paraId="7631F784" w14:textId="77777777" w:rsidTr="00F86FF1">
        <w:tc>
          <w:tcPr>
            <w:tcW w:w="2462" w:type="dxa"/>
          </w:tcPr>
          <w:p w14:paraId="022F92F9" w14:textId="2F42288E" w:rsidR="008069E3" w:rsidRDefault="008069E3" w:rsidP="008069E3">
            <w:pPr>
              <w:tabs>
                <w:tab w:val="left" w:pos="1418"/>
              </w:tabs>
              <w:ind w:left="0" w:firstLine="0"/>
              <w:contextualSpacing/>
            </w:pPr>
          </w:p>
        </w:tc>
        <w:tc>
          <w:tcPr>
            <w:tcW w:w="2678" w:type="dxa"/>
          </w:tcPr>
          <w:p w14:paraId="7626102D" w14:textId="1F44D8E9" w:rsidR="008069E3" w:rsidRDefault="008069E3" w:rsidP="008069E3">
            <w:pPr>
              <w:tabs>
                <w:tab w:val="left" w:pos="1418"/>
              </w:tabs>
              <w:ind w:left="0" w:firstLine="0"/>
              <w:contextualSpacing/>
              <w:rPr>
                <w:rFonts w:ascii="Segoe UI" w:hAnsi="Segoe UI" w:cs="Segoe UI"/>
                <w:color w:val="333333"/>
                <w:shd w:val="clear" w:color="auto" w:fill="E7F9FB"/>
              </w:rPr>
            </w:pPr>
          </w:p>
        </w:tc>
        <w:tc>
          <w:tcPr>
            <w:tcW w:w="2676" w:type="dxa"/>
          </w:tcPr>
          <w:p w14:paraId="2D47979F" w14:textId="54E2E3AA" w:rsidR="008069E3" w:rsidRDefault="008069E3" w:rsidP="008069E3">
            <w:pPr>
              <w:tabs>
                <w:tab w:val="left" w:pos="1418"/>
              </w:tabs>
              <w:ind w:left="0" w:firstLine="0"/>
              <w:contextualSpacing/>
              <w:rPr>
                <w:rFonts w:ascii="Segoe UI" w:hAnsi="Segoe UI" w:cs="Segoe UI"/>
                <w:color w:val="333333"/>
                <w:shd w:val="clear" w:color="auto" w:fill="E7F9FB"/>
              </w:rPr>
            </w:pPr>
          </w:p>
        </w:tc>
        <w:tc>
          <w:tcPr>
            <w:tcW w:w="2157" w:type="dxa"/>
          </w:tcPr>
          <w:p w14:paraId="2E907053" w14:textId="60EBE5FC"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r w:rsidR="008069E3" w:rsidRPr="007231E1" w14:paraId="4BEF8044" w14:textId="77777777" w:rsidTr="00F86FF1">
        <w:tc>
          <w:tcPr>
            <w:tcW w:w="2462" w:type="dxa"/>
          </w:tcPr>
          <w:p w14:paraId="3936C7E7" w14:textId="661DCBC7" w:rsidR="008069E3" w:rsidRDefault="008069E3" w:rsidP="008069E3">
            <w:pPr>
              <w:tabs>
                <w:tab w:val="left" w:pos="1418"/>
              </w:tabs>
              <w:ind w:left="0" w:firstLine="0"/>
              <w:contextualSpacing/>
            </w:pPr>
          </w:p>
        </w:tc>
        <w:tc>
          <w:tcPr>
            <w:tcW w:w="2678" w:type="dxa"/>
          </w:tcPr>
          <w:p w14:paraId="059FBF64" w14:textId="3EA1F416"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676" w:type="dxa"/>
          </w:tcPr>
          <w:p w14:paraId="5C7E03F7" w14:textId="4ED78F51"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157" w:type="dxa"/>
          </w:tcPr>
          <w:p w14:paraId="696B141D" w14:textId="181A951F"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1AE03B4D"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AD3A4D">
        <w:rPr>
          <w:rFonts w:ascii="Arial" w:hAnsi="Arial" w:cs="Arial"/>
          <w:b/>
          <w:szCs w:val="22"/>
        </w:rPr>
        <w:t>94</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AD3A4D" w:rsidRPr="002B1697" w14:paraId="09F3D1E5" w14:textId="53D51990" w:rsidTr="007C1771">
        <w:tc>
          <w:tcPr>
            <w:tcW w:w="797" w:type="dxa"/>
          </w:tcPr>
          <w:p w14:paraId="7031C845" w14:textId="19CF573A" w:rsidR="00AD3A4D" w:rsidRPr="00F6625A" w:rsidRDefault="00AD3A4D" w:rsidP="00AD3A4D">
            <w:pPr>
              <w:pStyle w:val="ListParagraph"/>
              <w:ind w:left="0" w:firstLine="0"/>
              <w:contextualSpacing/>
              <w:rPr>
                <w:rFonts w:ascii="Arial" w:hAnsi="Arial" w:cs="Arial"/>
                <w:b/>
                <w:szCs w:val="22"/>
              </w:rPr>
            </w:pPr>
            <w:r>
              <w:rPr>
                <w:rFonts w:ascii="Arial" w:hAnsi="Arial" w:cs="Arial"/>
                <w:b/>
                <w:szCs w:val="22"/>
              </w:rPr>
              <w:t>a</w:t>
            </w:r>
            <w:r w:rsidRPr="00F6625A">
              <w:rPr>
                <w:rFonts w:ascii="Arial" w:hAnsi="Arial" w:cs="Arial"/>
                <w:b/>
                <w:szCs w:val="22"/>
              </w:rPr>
              <w:t>.</w:t>
            </w:r>
          </w:p>
        </w:tc>
        <w:tc>
          <w:tcPr>
            <w:tcW w:w="2779" w:type="dxa"/>
          </w:tcPr>
          <w:p w14:paraId="40DD02B7" w14:textId="6C8B6ADB" w:rsidR="00AD3A4D" w:rsidRPr="00C43F5E" w:rsidRDefault="00AD3A4D" w:rsidP="00AD3A4D">
            <w:pPr>
              <w:pStyle w:val="ListParagraph"/>
              <w:ind w:left="0" w:firstLine="0"/>
              <w:contextualSpacing/>
              <w:rPr>
                <w:rFonts w:ascii="Arial" w:hAnsi="Arial" w:cs="Arial"/>
                <w:b/>
                <w:szCs w:val="22"/>
              </w:rPr>
            </w:pPr>
            <w:r>
              <w:rPr>
                <w:rFonts w:ascii="Arial" w:hAnsi="Arial" w:cs="Arial"/>
                <w:b/>
                <w:szCs w:val="22"/>
              </w:rPr>
              <w:t>Asset Mapping Project</w:t>
            </w:r>
          </w:p>
        </w:tc>
        <w:tc>
          <w:tcPr>
            <w:tcW w:w="3272" w:type="dxa"/>
          </w:tcPr>
          <w:p w14:paraId="79BE05DC" w14:textId="7FEFC6A9" w:rsidR="00AD3A4D" w:rsidRPr="00B7511A" w:rsidRDefault="00AD3A4D" w:rsidP="00AD3A4D">
            <w:pPr>
              <w:ind w:left="0" w:firstLine="0"/>
              <w:rPr>
                <w:rFonts w:ascii="Arial" w:hAnsi="Arial" w:cs="Arial"/>
                <w:sz w:val="22"/>
                <w:szCs w:val="28"/>
              </w:rPr>
            </w:pPr>
            <w:r>
              <w:rPr>
                <w:rFonts w:ascii="Arial" w:hAnsi="Arial" w:cs="Arial"/>
                <w:sz w:val="22"/>
                <w:szCs w:val="28"/>
              </w:rPr>
              <w:t xml:space="preserve">To discuss and </w:t>
            </w:r>
            <w:proofErr w:type="gramStart"/>
            <w:r>
              <w:rPr>
                <w:rFonts w:ascii="Arial" w:hAnsi="Arial" w:cs="Arial"/>
                <w:sz w:val="22"/>
                <w:szCs w:val="28"/>
              </w:rPr>
              <w:t>Resolve</w:t>
            </w:r>
            <w:proofErr w:type="gramEnd"/>
            <w:r>
              <w:rPr>
                <w:rFonts w:ascii="Arial" w:hAnsi="Arial" w:cs="Arial"/>
                <w:sz w:val="22"/>
                <w:szCs w:val="28"/>
              </w:rPr>
              <w:t xml:space="preserve"> if the Council wants to take part in the project and to create a working Group</w:t>
            </w:r>
          </w:p>
        </w:tc>
        <w:tc>
          <w:tcPr>
            <w:tcW w:w="3125" w:type="dxa"/>
          </w:tcPr>
          <w:p w14:paraId="31429775" w14:textId="7E027A42" w:rsidR="00AD3A4D" w:rsidRPr="0013309F" w:rsidRDefault="002F20B6" w:rsidP="00AD3A4D">
            <w:pPr>
              <w:ind w:left="0" w:firstLine="0"/>
              <w:rPr>
                <w:rFonts w:ascii="Arial" w:hAnsi="Arial" w:cs="Arial"/>
                <w:sz w:val="22"/>
                <w:szCs w:val="28"/>
              </w:rPr>
            </w:pPr>
            <w:r>
              <w:rPr>
                <w:rFonts w:ascii="Arial" w:hAnsi="Arial" w:cs="Arial"/>
                <w:sz w:val="22"/>
                <w:szCs w:val="28"/>
              </w:rPr>
              <w:t xml:space="preserve">The Council resolved to establish </w:t>
            </w:r>
            <w:r w:rsidR="00971B63">
              <w:rPr>
                <w:rFonts w:ascii="Arial" w:hAnsi="Arial" w:cs="Arial"/>
                <w:sz w:val="22"/>
                <w:szCs w:val="28"/>
              </w:rPr>
              <w:t xml:space="preserve">and make a list of </w:t>
            </w:r>
            <w:r>
              <w:rPr>
                <w:rFonts w:ascii="Arial" w:hAnsi="Arial" w:cs="Arial"/>
                <w:sz w:val="22"/>
                <w:szCs w:val="28"/>
              </w:rPr>
              <w:t>the services WNC should be providing and whether these services are being carried out.</w:t>
            </w:r>
            <w:r w:rsidR="00971B63">
              <w:rPr>
                <w:rFonts w:ascii="Arial" w:hAnsi="Arial" w:cs="Arial"/>
                <w:sz w:val="22"/>
                <w:szCs w:val="28"/>
              </w:rPr>
              <w:t xml:space="preserve"> The Council resolved not to take part in the Asset Mapping process but to keep this in within the Parish Council.</w:t>
            </w:r>
          </w:p>
        </w:tc>
      </w:tr>
      <w:tr w:rsidR="00AD3A4D" w:rsidRPr="002B1697" w14:paraId="11C9D000" w14:textId="62B93DCA" w:rsidTr="00A82515">
        <w:trPr>
          <w:trHeight w:val="1535"/>
        </w:trPr>
        <w:tc>
          <w:tcPr>
            <w:tcW w:w="797" w:type="dxa"/>
          </w:tcPr>
          <w:p w14:paraId="69C7F32A" w14:textId="62F2BF6C" w:rsidR="00AD3A4D" w:rsidRPr="00F6625A" w:rsidRDefault="00AD3A4D" w:rsidP="00AD3A4D">
            <w:pPr>
              <w:pStyle w:val="ListParagraph"/>
              <w:ind w:left="0" w:firstLine="0"/>
              <w:contextualSpacing/>
              <w:rPr>
                <w:rFonts w:ascii="Arial" w:hAnsi="Arial" w:cs="Arial"/>
                <w:b/>
                <w:szCs w:val="22"/>
              </w:rPr>
            </w:pPr>
            <w:r>
              <w:rPr>
                <w:rFonts w:ascii="Arial" w:hAnsi="Arial" w:cs="Arial"/>
                <w:b/>
                <w:szCs w:val="22"/>
              </w:rPr>
              <w:t>b.</w:t>
            </w:r>
          </w:p>
        </w:tc>
        <w:tc>
          <w:tcPr>
            <w:tcW w:w="2779" w:type="dxa"/>
          </w:tcPr>
          <w:p w14:paraId="36C87C35" w14:textId="2CA546EB" w:rsidR="00AD3A4D" w:rsidRPr="00C43F5E" w:rsidRDefault="00AD3A4D" w:rsidP="00AD3A4D">
            <w:pPr>
              <w:pStyle w:val="ListParagraph"/>
              <w:ind w:left="0" w:firstLine="0"/>
              <w:contextualSpacing/>
              <w:rPr>
                <w:rFonts w:ascii="Arial" w:hAnsi="Arial" w:cs="Arial"/>
                <w:b/>
                <w:szCs w:val="22"/>
              </w:rPr>
            </w:pPr>
            <w:r>
              <w:rPr>
                <w:rFonts w:ascii="Arial" w:hAnsi="Arial" w:cs="Arial"/>
                <w:b/>
                <w:szCs w:val="22"/>
              </w:rPr>
              <w:t>Queen’s Jubilee</w:t>
            </w:r>
          </w:p>
        </w:tc>
        <w:tc>
          <w:tcPr>
            <w:tcW w:w="3272" w:type="dxa"/>
          </w:tcPr>
          <w:p w14:paraId="4451D0F3" w14:textId="68B720FB" w:rsidR="00AD3A4D" w:rsidRPr="00B7511A" w:rsidRDefault="00AD3A4D" w:rsidP="00AD3A4D">
            <w:pPr>
              <w:ind w:left="0" w:firstLine="0"/>
              <w:rPr>
                <w:rFonts w:ascii="Arial" w:hAnsi="Arial" w:cs="Arial"/>
                <w:sz w:val="22"/>
                <w:szCs w:val="28"/>
              </w:rPr>
            </w:pPr>
            <w:r>
              <w:rPr>
                <w:rFonts w:ascii="Arial" w:hAnsi="Arial" w:cs="Arial"/>
                <w:sz w:val="22"/>
                <w:szCs w:val="28"/>
              </w:rPr>
              <w:t>To discuss and resolve the Parish Council’s contribution to the Queen’s Jubilee celebration in the village including the possibility of purchasing a beacon for the event.</w:t>
            </w:r>
          </w:p>
        </w:tc>
        <w:tc>
          <w:tcPr>
            <w:tcW w:w="3125" w:type="dxa"/>
          </w:tcPr>
          <w:p w14:paraId="6BA48738" w14:textId="417CD21F" w:rsidR="002D4908" w:rsidRDefault="00971B63" w:rsidP="00AD3A4D">
            <w:pPr>
              <w:ind w:left="0" w:firstLine="0"/>
              <w:rPr>
                <w:rFonts w:ascii="Arial" w:hAnsi="Arial" w:cs="Arial"/>
                <w:sz w:val="22"/>
                <w:szCs w:val="28"/>
              </w:rPr>
            </w:pPr>
            <w:r>
              <w:rPr>
                <w:rFonts w:ascii="Arial" w:hAnsi="Arial" w:cs="Arial"/>
                <w:sz w:val="22"/>
                <w:szCs w:val="28"/>
              </w:rPr>
              <w:t xml:space="preserve">The Parish Council agreed to add </w:t>
            </w:r>
            <w:r w:rsidR="002D4908">
              <w:rPr>
                <w:rFonts w:ascii="Arial" w:hAnsi="Arial" w:cs="Arial"/>
                <w:sz w:val="22"/>
                <w:szCs w:val="28"/>
              </w:rPr>
              <w:t xml:space="preserve">the jubilee plans and information </w:t>
            </w:r>
            <w:r>
              <w:rPr>
                <w:rFonts w:ascii="Arial" w:hAnsi="Arial" w:cs="Arial"/>
                <w:sz w:val="22"/>
                <w:szCs w:val="28"/>
              </w:rPr>
              <w:t>to the website</w:t>
            </w:r>
            <w:r w:rsidR="002D4908">
              <w:rPr>
                <w:rFonts w:ascii="Arial" w:hAnsi="Arial" w:cs="Arial"/>
                <w:sz w:val="22"/>
                <w:szCs w:val="28"/>
              </w:rPr>
              <w:t>. The clerk to forward Stoke Bruerne.com information to Colin.</w:t>
            </w:r>
          </w:p>
          <w:p w14:paraId="51423A81" w14:textId="77777777" w:rsidR="002D4908" w:rsidRDefault="002D4908" w:rsidP="00AD3A4D">
            <w:pPr>
              <w:ind w:left="0" w:firstLine="0"/>
              <w:rPr>
                <w:rFonts w:ascii="Arial" w:hAnsi="Arial" w:cs="Arial"/>
                <w:sz w:val="22"/>
                <w:szCs w:val="28"/>
              </w:rPr>
            </w:pPr>
          </w:p>
          <w:p w14:paraId="778469DD" w14:textId="21E45FF7" w:rsidR="00971B63" w:rsidRDefault="00971B63" w:rsidP="00AD3A4D">
            <w:pPr>
              <w:ind w:left="0" w:firstLine="0"/>
              <w:rPr>
                <w:rFonts w:ascii="Arial" w:hAnsi="Arial" w:cs="Arial"/>
                <w:sz w:val="22"/>
                <w:szCs w:val="28"/>
              </w:rPr>
            </w:pPr>
            <w:r>
              <w:rPr>
                <w:rFonts w:ascii="Arial" w:hAnsi="Arial" w:cs="Arial"/>
                <w:sz w:val="22"/>
                <w:szCs w:val="28"/>
              </w:rPr>
              <w:t xml:space="preserve">The Parish Council resolved to provide funding for </w:t>
            </w:r>
            <w:r w:rsidR="002D4908">
              <w:rPr>
                <w:rFonts w:ascii="Arial" w:hAnsi="Arial" w:cs="Arial"/>
                <w:sz w:val="22"/>
                <w:szCs w:val="28"/>
              </w:rPr>
              <w:t>the jubilee celebrations.</w:t>
            </w:r>
          </w:p>
        </w:tc>
      </w:tr>
      <w:tr w:rsidR="00AD3A4D" w:rsidRPr="002B1697" w14:paraId="50A447F8" w14:textId="2DDE2A50" w:rsidTr="007C1771">
        <w:tc>
          <w:tcPr>
            <w:tcW w:w="797" w:type="dxa"/>
          </w:tcPr>
          <w:p w14:paraId="063D3BB0" w14:textId="2CB524C4" w:rsidR="00AD3A4D" w:rsidRPr="00F6625A" w:rsidRDefault="00AD3A4D" w:rsidP="00AD3A4D">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76277E70" w14:textId="54791DC4" w:rsidR="00AD3A4D" w:rsidRPr="00C43F5E" w:rsidRDefault="00AD3A4D" w:rsidP="00AD3A4D">
            <w:pPr>
              <w:pStyle w:val="ListParagraph"/>
              <w:ind w:left="0" w:firstLine="0"/>
              <w:contextualSpacing/>
              <w:rPr>
                <w:rFonts w:ascii="Arial" w:hAnsi="Arial" w:cs="Arial"/>
                <w:b/>
                <w:szCs w:val="22"/>
              </w:rPr>
            </w:pPr>
            <w:r>
              <w:rPr>
                <w:rFonts w:ascii="Arial" w:hAnsi="Arial" w:cs="Arial"/>
                <w:b/>
                <w:szCs w:val="22"/>
              </w:rPr>
              <w:t>Grass Cutting</w:t>
            </w:r>
          </w:p>
        </w:tc>
        <w:tc>
          <w:tcPr>
            <w:tcW w:w="3272" w:type="dxa"/>
          </w:tcPr>
          <w:p w14:paraId="642A9508" w14:textId="4577C736" w:rsidR="00AD3A4D" w:rsidRPr="00B7511A" w:rsidRDefault="00AD3A4D" w:rsidP="00AD3A4D">
            <w:pPr>
              <w:ind w:left="0" w:firstLine="0"/>
              <w:rPr>
                <w:rFonts w:ascii="Arial" w:hAnsi="Arial" w:cs="Arial"/>
                <w:sz w:val="22"/>
                <w:szCs w:val="28"/>
              </w:rPr>
            </w:pPr>
            <w:r>
              <w:rPr>
                <w:rFonts w:ascii="Arial" w:hAnsi="Arial" w:cs="Arial"/>
                <w:sz w:val="22"/>
                <w:szCs w:val="28"/>
              </w:rPr>
              <w:t>To discuss and resolve whether to continue with the current Grass cutting contract.</w:t>
            </w:r>
          </w:p>
        </w:tc>
        <w:tc>
          <w:tcPr>
            <w:tcW w:w="3125" w:type="dxa"/>
          </w:tcPr>
          <w:p w14:paraId="3F0A0F9C" w14:textId="6149FA41" w:rsidR="00AD3A4D" w:rsidRDefault="00752BD7" w:rsidP="00AD3A4D">
            <w:pPr>
              <w:ind w:left="0" w:firstLine="0"/>
              <w:rPr>
                <w:rFonts w:ascii="Arial" w:hAnsi="Arial" w:cs="Arial"/>
                <w:sz w:val="22"/>
                <w:szCs w:val="28"/>
              </w:rPr>
            </w:pPr>
            <w:r>
              <w:rPr>
                <w:rFonts w:ascii="Arial" w:hAnsi="Arial" w:cs="Arial"/>
                <w:sz w:val="22"/>
                <w:szCs w:val="28"/>
              </w:rPr>
              <w:t>The Parish Council resolved to continue with the current Grass Cutting provider</w:t>
            </w:r>
          </w:p>
        </w:tc>
      </w:tr>
      <w:tr w:rsidR="00AD3A4D" w:rsidRPr="002B1697" w14:paraId="140BF3EF" w14:textId="0005B7A1" w:rsidTr="007C1771">
        <w:tc>
          <w:tcPr>
            <w:tcW w:w="797" w:type="dxa"/>
          </w:tcPr>
          <w:p w14:paraId="4969DCCB" w14:textId="56D54043" w:rsidR="00AD3A4D" w:rsidRPr="00F6625A" w:rsidRDefault="00AD3A4D" w:rsidP="00AD3A4D">
            <w:pPr>
              <w:pStyle w:val="ListParagraph"/>
              <w:ind w:left="0" w:firstLine="0"/>
              <w:contextualSpacing/>
              <w:rPr>
                <w:rFonts w:ascii="Arial" w:hAnsi="Arial" w:cs="Arial"/>
                <w:b/>
                <w:szCs w:val="22"/>
              </w:rPr>
            </w:pPr>
            <w:r>
              <w:rPr>
                <w:rFonts w:ascii="Arial" w:hAnsi="Arial" w:cs="Arial"/>
                <w:b/>
                <w:szCs w:val="22"/>
              </w:rPr>
              <w:t>d.</w:t>
            </w:r>
          </w:p>
        </w:tc>
        <w:tc>
          <w:tcPr>
            <w:tcW w:w="2779" w:type="dxa"/>
          </w:tcPr>
          <w:p w14:paraId="1F2248BF" w14:textId="77777777" w:rsidR="00AD3A4D" w:rsidRPr="00431FA9" w:rsidRDefault="00AD3A4D" w:rsidP="00AD3A4D">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7D484091" w14:textId="522ED6F8" w:rsidR="00AD3A4D" w:rsidRPr="00C43F5E" w:rsidRDefault="00AD3A4D" w:rsidP="00AD3A4D">
            <w:pPr>
              <w:pStyle w:val="ListParagraph"/>
              <w:ind w:left="0" w:firstLine="0"/>
              <w:contextualSpacing/>
              <w:rPr>
                <w:rFonts w:ascii="Arial" w:hAnsi="Arial" w:cs="Arial"/>
                <w:b/>
                <w:szCs w:val="22"/>
              </w:rPr>
            </w:pPr>
          </w:p>
        </w:tc>
        <w:tc>
          <w:tcPr>
            <w:tcW w:w="3272" w:type="dxa"/>
          </w:tcPr>
          <w:p w14:paraId="57E1FF4C" w14:textId="014D90F8" w:rsidR="00AD3A4D" w:rsidRPr="00B7511A" w:rsidRDefault="00AD3A4D" w:rsidP="00AD3A4D">
            <w:pPr>
              <w:ind w:left="0" w:firstLine="0"/>
              <w:rPr>
                <w:rFonts w:ascii="Arial" w:hAnsi="Arial" w:cs="Arial"/>
                <w:sz w:val="22"/>
                <w:szCs w:val="28"/>
              </w:rPr>
            </w:pPr>
            <w:r>
              <w:rPr>
                <w:rFonts w:ascii="Arial" w:hAnsi="Arial" w:cs="Arial"/>
                <w:sz w:val="22"/>
                <w:szCs w:val="28"/>
              </w:rPr>
              <w:t xml:space="preserve">To receive a report from Cllr Dodington on the Canal River Trust and any actions necessary including </w:t>
            </w:r>
            <w:proofErr w:type="gramStart"/>
            <w:r>
              <w:rPr>
                <w:rFonts w:ascii="Arial" w:hAnsi="Arial" w:cs="Arial"/>
                <w:sz w:val="22"/>
                <w:szCs w:val="28"/>
              </w:rPr>
              <w:t>in regards to</w:t>
            </w:r>
            <w:proofErr w:type="gramEnd"/>
            <w:r>
              <w:rPr>
                <w:rFonts w:ascii="Arial" w:hAnsi="Arial" w:cs="Arial"/>
                <w:sz w:val="22"/>
                <w:szCs w:val="28"/>
              </w:rPr>
              <w:t xml:space="preserve"> new car parking charges and the Museum</w:t>
            </w:r>
          </w:p>
        </w:tc>
        <w:tc>
          <w:tcPr>
            <w:tcW w:w="3125" w:type="dxa"/>
          </w:tcPr>
          <w:p w14:paraId="2C33B0BC" w14:textId="7BFFB699" w:rsidR="00752BD7" w:rsidRDefault="00752BD7" w:rsidP="00752BD7">
            <w:pPr>
              <w:ind w:left="0" w:firstLine="0"/>
              <w:rPr>
                <w:rFonts w:ascii="Arial" w:hAnsi="Arial" w:cs="Arial"/>
                <w:sz w:val="22"/>
                <w:szCs w:val="28"/>
              </w:rPr>
            </w:pPr>
            <w:r w:rsidRPr="00752BD7">
              <w:rPr>
                <w:rFonts w:ascii="Arial" w:hAnsi="Arial" w:cs="Arial"/>
                <w:sz w:val="22"/>
                <w:szCs w:val="28"/>
              </w:rPr>
              <w:t>Cllr Dodington provided the following updates to the Council prior to the meeting</w:t>
            </w:r>
          </w:p>
          <w:p w14:paraId="1C0D069E" w14:textId="77777777" w:rsidR="00752BD7" w:rsidRPr="00752BD7" w:rsidRDefault="00752BD7" w:rsidP="00752BD7">
            <w:pPr>
              <w:ind w:left="0" w:firstLine="0"/>
              <w:rPr>
                <w:rFonts w:ascii="Arial" w:hAnsi="Arial" w:cs="Arial"/>
                <w:sz w:val="22"/>
                <w:szCs w:val="28"/>
              </w:rPr>
            </w:pPr>
          </w:p>
          <w:p w14:paraId="074D9BFA" w14:textId="22943EA3" w:rsidR="00752BD7" w:rsidRPr="00752BD7" w:rsidRDefault="00752BD7" w:rsidP="00752BD7">
            <w:pPr>
              <w:pStyle w:val="ListParagraph"/>
              <w:numPr>
                <w:ilvl w:val="0"/>
                <w:numId w:val="9"/>
              </w:numPr>
              <w:rPr>
                <w:rFonts w:ascii="Arial" w:hAnsi="Arial" w:cs="Arial"/>
                <w:sz w:val="22"/>
                <w:szCs w:val="28"/>
              </w:rPr>
            </w:pPr>
            <w:r w:rsidRPr="00752BD7">
              <w:rPr>
                <w:rFonts w:ascii="Arial" w:hAnsi="Arial" w:cs="Arial"/>
                <w:sz w:val="22"/>
                <w:szCs w:val="28"/>
              </w:rPr>
              <w:t>The cherry tree has been done</w:t>
            </w:r>
          </w:p>
          <w:p w14:paraId="47658117" w14:textId="77777777" w:rsidR="00752BD7" w:rsidRPr="00752BD7" w:rsidRDefault="00752BD7" w:rsidP="00752BD7">
            <w:pPr>
              <w:pStyle w:val="ListParagraph"/>
              <w:numPr>
                <w:ilvl w:val="0"/>
                <w:numId w:val="9"/>
              </w:numPr>
              <w:rPr>
                <w:rFonts w:ascii="Arial" w:hAnsi="Arial" w:cs="Arial"/>
                <w:sz w:val="22"/>
                <w:szCs w:val="28"/>
              </w:rPr>
            </w:pPr>
            <w:r w:rsidRPr="00752BD7">
              <w:rPr>
                <w:rFonts w:ascii="Arial" w:hAnsi="Arial" w:cs="Arial"/>
                <w:sz w:val="22"/>
                <w:szCs w:val="28"/>
              </w:rPr>
              <w:t>There are quite a few damaged trees down the lock flight which will be addressed when Canal &amp; River Trust are able to do so.  As you can imagine they have a lot on their plate after the recent storms. </w:t>
            </w:r>
          </w:p>
          <w:p w14:paraId="1C161CD5" w14:textId="77777777" w:rsidR="00752BD7" w:rsidRPr="00752BD7" w:rsidRDefault="00752BD7" w:rsidP="00752BD7">
            <w:pPr>
              <w:pStyle w:val="ListParagraph"/>
              <w:numPr>
                <w:ilvl w:val="0"/>
                <w:numId w:val="9"/>
              </w:numPr>
              <w:rPr>
                <w:rFonts w:ascii="Arial" w:hAnsi="Arial" w:cs="Arial"/>
                <w:sz w:val="22"/>
                <w:szCs w:val="28"/>
              </w:rPr>
            </w:pPr>
            <w:r w:rsidRPr="00752BD7">
              <w:rPr>
                <w:rFonts w:ascii="Arial" w:hAnsi="Arial" w:cs="Arial"/>
                <w:sz w:val="22"/>
                <w:szCs w:val="28"/>
              </w:rPr>
              <w:t>The damage to the bridge (Bridge 53) has been reported to Canal &amp; River Trust</w:t>
            </w:r>
          </w:p>
          <w:p w14:paraId="175CEA2D" w14:textId="3AC398C4" w:rsidR="00752BD7" w:rsidRDefault="00752BD7" w:rsidP="00752BD7">
            <w:pPr>
              <w:pStyle w:val="ListParagraph"/>
              <w:numPr>
                <w:ilvl w:val="0"/>
                <w:numId w:val="9"/>
              </w:numPr>
              <w:rPr>
                <w:rFonts w:ascii="Arial" w:hAnsi="Arial" w:cs="Arial"/>
                <w:sz w:val="22"/>
                <w:szCs w:val="28"/>
              </w:rPr>
            </w:pPr>
            <w:r w:rsidRPr="00752BD7">
              <w:rPr>
                <w:rFonts w:ascii="Arial" w:hAnsi="Arial" w:cs="Arial"/>
                <w:sz w:val="22"/>
                <w:szCs w:val="28"/>
              </w:rPr>
              <w:t xml:space="preserve">The hedge laying for the Quarry Field has been completed today. I understand there is a program of </w:t>
            </w:r>
            <w:r w:rsidRPr="00752BD7">
              <w:rPr>
                <w:rFonts w:ascii="Arial" w:hAnsi="Arial" w:cs="Arial"/>
                <w:sz w:val="22"/>
                <w:szCs w:val="28"/>
              </w:rPr>
              <w:lastRenderedPageBreak/>
              <w:t>work to remove the arisings</w:t>
            </w:r>
          </w:p>
          <w:p w14:paraId="76625ACD" w14:textId="17F35ABF" w:rsidR="00AD3A4D" w:rsidRPr="00752BD7" w:rsidRDefault="00752BD7" w:rsidP="00752BD7">
            <w:pPr>
              <w:pStyle w:val="ListParagraph"/>
              <w:numPr>
                <w:ilvl w:val="0"/>
                <w:numId w:val="9"/>
              </w:numPr>
              <w:rPr>
                <w:rFonts w:ascii="Arial" w:hAnsi="Arial" w:cs="Arial"/>
                <w:sz w:val="22"/>
                <w:szCs w:val="28"/>
              </w:rPr>
            </w:pPr>
            <w:r>
              <w:rPr>
                <w:rFonts w:ascii="Arial" w:hAnsi="Arial" w:cs="Arial"/>
                <w:sz w:val="22"/>
                <w:szCs w:val="28"/>
              </w:rPr>
              <w:t>Cllr Richardson updated that there is an issue with the door light outside the café. The clerk to contact CRT as a safety issue that there is no lighting in the car park.</w:t>
            </w:r>
          </w:p>
        </w:tc>
      </w:tr>
      <w:tr w:rsidR="00AD3A4D" w:rsidRPr="002B1697" w14:paraId="0D66D66E" w14:textId="364256F9" w:rsidTr="007C1771">
        <w:tc>
          <w:tcPr>
            <w:tcW w:w="797" w:type="dxa"/>
          </w:tcPr>
          <w:p w14:paraId="0D5A0AE7" w14:textId="558B2CF8" w:rsidR="00AD3A4D" w:rsidRPr="00F6625A" w:rsidRDefault="00AD3A4D" w:rsidP="00AD3A4D">
            <w:pPr>
              <w:pStyle w:val="ListParagraph"/>
              <w:ind w:left="0" w:firstLine="0"/>
              <w:contextualSpacing/>
              <w:rPr>
                <w:rFonts w:ascii="Arial" w:hAnsi="Arial" w:cs="Arial"/>
                <w:b/>
                <w:szCs w:val="22"/>
              </w:rPr>
            </w:pPr>
            <w:r>
              <w:rPr>
                <w:rFonts w:ascii="Arial" w:hAnsi="Arial" w:cs="Arial"/>
                <w:b/>
                <w:szCs w:val="22"/>
              </w:rPr>
              <w:lastRenderedPageBreak/>
              <w:t>e</w:t>
            </w:r>
            <w:r w:rsidRPr="00F6625A">
              <w:rPr>
                <w:rFonts w:ascii="Arial" w:hAnsi="Arial" w:cs="Arial"/>
                <w:b/>
                <w:szCs w:val="22"/>
              </w:rPr>
              <w:t>.</w:t>
            </w:r>
          </w:p>
        </w:tc>
        <w:tc>
          <w:tcPr>
            <w:tcW w:w="2779" w:type="dxa"/>
          </w:tcPr>
          <w:p w14:paraId="17BF3BCF" w14:textId="77777777" w:rsidR="00AD3A4D" w:rsidRPr="001643B4" w:rsidRDefault="00AD3A4D" w:rsidP="00AD3A4D">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5260F497" w14:textId="7B847F3E" w:rsidR="00AD3A4D" w:rsidRDefault="00AD3A4D" w:rsidP="00AD3A4D">
            <w:pPr>
              <w:pStyle w:val="ListParagraph"/>
              <w:ind w:left="0" w:firstLine="0"/>
              <w:contextualSpacing/>
              <w:rPr>
                <w:rFonts w:ascii="Arial" w:hAnsi="Arial" w:cs="Arial"/>
                <w:b/>
                <w:szCs w:val="22"/>
              </w:rPr>
            </w:pPr>
          </w:p>
        </w:tc>
        <w:tc>
          <w:tcPr>
            <w:tcW w:w="3272" w:type="dxa"/>
          </w:tcPr>
          <w:p w14:paraId="6C94394B" w14:textId="1E663324" w:rsidR="00AD3A4D" w:rsidRDefault="00AD3A4D" w:rsidP="00AD3A4D">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w:t>
            </w:r>
          </w:p>
        </w:tc>
        <w:tc>
          <w:tcPr>
            <w:tcW w:w="3125" w:type="dxa"/>
          </w:tcPr>
          <w:p w14:paraId="0A48913A" w14:textId="77777777" w:rsidR="00AD3A4D" w:rsidRDefault="00752BD7" w:rsidP="00AD3A4D">
            <w:pPr>
              <w:ind w:left="0" w:firstLine="0"/>
              <w:rPr>
                <w:rFonts w:ascii="Arial" w:hAnsi="Arial" w:cs="Arial"/>
                <w:sz w:val="22"/>
                <w:szCs w:val="28"/>
              </w:rPr>
            </w:pPr>
            <w:r>
              <w:rPr>
                <w:rFonts w:ascii="Arial" w:hAnsi="Arial" w:cs="Arial"/>
                <w:sz w:val="22"/>
                <w:szCs w:val="28"/>
              </w:rPr>
              <w:t xml:space="preserve">The Clerk to download the software to take the </w:t>
            </w:r>
            <w:r w:rsidR="004D169B">
              <w:rPr>
                <w:rFonts w:ascii="Arial" w:hAnsi="Arial" w:cs="Arial"/>
                <w:sz w:val="22"/>
                <w:szCs w:val="28"/>
              </w:rPr>
              <w:t xml:space="preserve">information off the </w:t>
            </w:r>
            <w:proofErr w:type="spellStart"/>
            <w:r w:rsidR="004D169B">
              <w:rPr>
                <w:rFonts w:ascii="Arial" w:hAnsi="Arial" w:cs="Arial"/>
                <w:sz w:val="22"/>
                <w:szCs w:val="28"/>
              </w:rPr>
              <w:t>SiD</w:t>
            </w:r>
            <w:proofErr w:type="spellEnd"/>
            <w:r w:rsidR="004D169B">
              <w:rPr>
                <w:rFonts w:ascii="Arial" w:hAnsi="Arial" w:cs="Arial"/>
                <w:sz w:val="22"/>
                <w:szCs w:val="28"/>
              </w:rPr>
              <w:t>.</w:t>
            </w:r>
          </w:p>
          <w:p w14:paraId="73671DCC" w14:textId="77777777" w:rsidR="004D169B" w:rsidRDefault="004D169B" w:rsidP="00AD3A4D">
            <w:pPr>
              <w:ind w:left="0" w:firstLine="0"/>
              <w:rPr>
                <w:rFonts w:ascii="Arial" w:hAnsi="Arial" w:cs="Arial"/>
                <w:sz w:val="22"/>
                <w:szCs w:val="28"/>
              </w:rPr>
            </w:pPr>
          </w:p>
          <w:p w14:paraId="2A0F5078" w14:textId="4048748D" w:rsidR="004D169B" w:rsidRDefault="004D169B" w:rsidP="00AD3A4D">
            <w:pPr>
              <w:ind w:left="0" w:firstLine="0"/>
              <w:rPr>
                <w:rFonts w:ascii="Arial" w:hAnsi="Arial" w:cs="Arial"/>
                <w:sz w:val="22"/>
                <w:szCs w:val="28"/>
              </w:rPr>
            </w:pPr>
            <w:r>
              <w:rPr>
                <w:rFonts w:ascii="Arial" w:hAnsi="Arial" w:cs="Arial"/>
                <w:sz w:val="22"/>
                <w:szCs w:val="28"/>
              </w:rPr>
              <w:t>The clerk also confirmed the speed strips will be put down for two weeks from the 1 March.</w:t>
            </w:r>
          </w:p>
        </w:tc>
      </w:tr>
      <w:tr w:rsidR="00AD3A4D" w:rsidRPr="002B1697" w14:paraId="0E589BCE" w14:textId="77777777" w:rsidTr="007C1771">
        <w:tc>
          <w:tcPr>
            <w:tcW w:w="797" w:type="dxa"/>
          </w:tcPr>
          <w:p w14:paraId="7BD04FBF" w14:textId="28FF096F" w:rsidR="00AD3A4D" w:rsidRDefault="00AD3A4D" w:rsidP="00AD3A4D">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51C4C13C" w14:textId="77777777" w:rsidR="00AD3A4D" w:rsidRDefault="00AD3A4D" w:rsidP="00AD3A4D">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01904ED9" w14:textId="379F5B78" w:rsidR="00AD3A4D" w:rsidRDefault="00AD3A4D" w:rsidP="00AD3A4D">
            <w:pPr>
              <w:pStyle w:val="ListParagraph"/>
              <w:ind w:left="0" w:firstLine="0"/>
              <w:contextualSpacing/>
              <w:rPr>
                <w:rFonts w:ascii="Arial" w:hAnsi="Arial" w:cs="Arial"/>
                <w:b/>
                <w:szCs w:val="22"/>
              </w:rPr>
            </w:pPr>
          </w:p>
        </w:tc>
        <w:tc>
          <w:tcPr>
            <w:tcW w:w="3272" w:type="dxa"/>
          </w:tcPr>
          <w:p w14:paraId="182D8312" w14:textId="2496972F" w:rsidR="00AD3A4D" w:rsidRDefault="00AD3A4D" w:rsidP="00AD3A4D">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250A11C6" w14:textId="35FEBC9D" w:rsidR="00AD3A4D" w:rsidRPr="007C339A" w:rsidRDefault="004D169B" w:rsidP="00AD3A4D">
            <w:pPr>
              <w:ind w:left="0" w:firstLine="0"/>
              <w:rPr>
                <w:rFonts w:ascii="Arial" w:hAnsi="Arial" w:cs="Arial"/>
                <w:sz w:val="22"/>
                <w:szCs w:val="28"/>
              </w:rPr>
            </w:pPr>
            <w:r>
              <w:rPr>
                <w:rFonts w:ascii="Arial" w:hAnsi="Arial" w:cs="Arial"/>
                <w:sz w:val="22"/>
                <w:szCs w:val="28"/>
              </w:rPr>
              <w:t>As discussed in the WNC report.</w:t>
            </w:r>
          </w:p>
        </w:tc>
      </w:tr>
      <w:tr w:rsidR="00AD3A4D" w:rsidRPr="002B1697" w14:paraId="5FDF1926" w14:textId="77777777" w:rsidTr="007C1771">
        <w:tc>
          <w:tcPr>
            <w:tcW w:w="797" w:type="dxa"/>
          </w:tcPr>
          <w:p w14:paraId="51AA8E73" w14:textId="54781E99" w:rsidR="00AD3A4D" w:rsidRDefault="00AD3A4D" w:rsidP="00AD3A4D">
            <w:pPr>
              <w:pStyle w:val="ListParagraph"/>
              <w:ind w:left="0" w:firstLine="0"/>
              <w:contextualSpacing/>
              <w:rPr>
                <w:rFonts w:ascii="Arial" w:hAnsi="Arial" w:cs="Arial"/>
                <w:b/>
                <w:szCs w:val="22"/>
              </w:rPr>
            </w:pPr>
            <w:r>
              <w:rPr>
                <w:rFonts w:ascii="Arial" w:hAnsi="Arial" w:cs="Arial"/>
                <w:b/>
                <w:szCs w:val="22"/>
              </w:rPr>
              <w:t>g.</w:t>
            </w:r>
          </w:p>
        </w:tc>
        <w:tc>
          <w:tcPr>
            <w:tcW w:w="2779" w:type="dxa"/>
          </w:tcPr>
          <w:p w14:paraId="25C534EB" w14:textId="77777777" w:rsidR="00AD3A4D" w:rsidRDefault="00AD3A4D" w:rsidP="00AD3A4D">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1727B2D0" w14:textId="77777777" w:rsidR="00AD3A4D" w:rsidRDefault="00AD3A4D" w:rsidP="00AD3A4D">
            <w:pPr>
              <w:tabs>
                <w:tab w:val="left" w:pos="1418"/>
              </w:tabs>
              <w:ind w:left="0" w:firstLine="0"/>
              <w:contextualSpacing/>
              <w:rPr>
                <w:rFonts w:ascii="Arial" w:hAnsi="Arial" w:cs="Arial"/>
                <w:b/>
                <w:szCs w:val="22"/>
              </w:rPr>
            </w:pPr>
          </w:p>
        </w:tc>
        <w:tc>
          <w:tcPr>
            <w:tcW w:w="3272" w:type="dxa"/>
          </w:tcPr>
          <w:p w14:paraId="690391A7" w14:textId="198BD418" w:rsidR="00AD3A4D" w:rsidRDefault="00AD3A4D" w:rsidP="00AD3A4D">
            <w:pPr>
              <w:ind w:left="0" w:firstLine="0"/>
              <w:rPr>
                <w:rFonts w:ascii="Arial" w:hAnsi="Arial" w:cs="Arial"/>
                <w:sz w:val="22"/>
                <w:szCs w:val="28"/>
              </w:rPr>
            </w:pPr>
            <w:r>
              <w:rPr>
                <w:rFonts w:ascii="Arial" w:hAnsi="Arial" w:cs="Arial"/>
                <w:sz w:val="22"/>
                <w:szCs w:val="28"/>
              </w:rPr>
              <w:t xml:space="preserve">To hear any update from </w:t>
            </w:r>
            <w:proofErr w:type="spellStart"/>
            <w:r>
              <w:rPr>
                <w:rFonts w:ascii="Arial" w:hAnsi="Arial" w:cs="Arial"/>
                <w:sz w:val="22"/>
                <w:szCs w:val="28"/>
              </w:rPr>
              <w:t>Tove</w:t>
            </w:r>
            <w:proofErr w:type="spellEnd"/>
            <w:r>
              <w:rPr>
                <w:rFonts w:ascii="Arial" w:hAnsi="Arial" w:cs="Arial"/>
                <w:sz w:val="22"/>
                <w:szCs w:val="28"/>
              </w:rPr>
              <w:t xml:space="preserve"> football club</w:t>
            </w:r>
          </w:p>
        </w:tc>
        <w:tc>
          <w:tcPr>
            <w:tcW w:w="3125" w:type="dxa"/>
          </w:tcPr>
          <w:p w14:paraId="48F7A76F" w14:textId="77C4A739" w:rsidR="00AD3A4D" w:rsidRPr="007C339A" w:rsidRDefault="004D169B" w:rsidP="00AD3A4D">
            <w:pPr>
              <w:ind w:left="0" w:firstLine="0"/>
              <w:rPr>
                <w:rFonts w:ascii="Arial" w:hAnsi="Arial" w:cs="Arial"/>
                <w:sz w:val="22"/>
                <w:szCs w:val="28"/>
              </w:rPr>
            </w:pPr>
            <w:r>
              <w:rPr>
                <w:rFonts w:ascii="Arial" w:hAnsi="Arial" w:cs="Arial"/>
                <w:sz w:val="22"/>
                <w:szCs w:val="28"/>
              </w:rPr>
              <w:t xml:space="preserve">The clerk to contact </w:t>
            </w:r>
            <w:proofErr w:type="spellStart"/>
            <w:r>
              <w:rPr>
                <w:rFonts w:ascii="Arial" w:hAnsi="Arial" w:cs="Arial"/>
                <w:sz w:val="22"/>
                <w:szCs w:val="28"/>
              </w:rPr>
              <w:t>Tove</w:t>
            </w:r>
            <w:proofErr w:type="spellEnd"/>
            <w:r>
              <w:rPr>
                <w:rFonts w:ascii="Arial" w:hAnsi="Arial" w:cs="Arial"/>
                <w:sz w:val="22"/>
                <w:szCs w:val="28"/>
              </w:rPr>
              <w:t xml:space="preserve"> to enquire about the condition of the pitch.</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391FAEA9"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AD3A4D">
              <w:rPr>
                <w:rFonts w:ascii="Arial" w:hAnsi="Arial" w:cs="Arial"/>
                <w:b/>
                <w:szCs w:val="22"/>
              </w:rPr>
              <w:t>95</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182B1D">
            <w:pPr>
              <w:pStyle w:val="ListParagraph"/>
              <w:numPr>
                <w:ilvl w:val="0"/>
                <w:numId w:val="3"/>
              </w:numPr>
              <w:tabs>
                <w:tab w:val="left" w:pos="1418"/>
              </w:tabs>
              <w:ind w:firstLine="414"/>
              <w:contextualSpacing/>
              <w:rPr>
                <w:rFonts w:ascii="Arial" w:hAnsi="Arial" w:cs="Arial"/>
                <w:b/>
                <w:szCs w:val="22"/>
              </w:rPr>
            </w:pPr>
            <w:r w:rsidRPr="00A82515">
              <w:rPr>
                <w:rFonts w:ascii="Arial" w:hAnsi="Arial" w:cs="Arial"/>
                <w:b/>
                <w:szCs w:val="22"/>
              </w:rPr>
              <w:t>To receive weekly inspection sheets and agree any actions</w:t>
            </w:r>
          </w:p>
          <w:p w14:paraId="727C6811" w14:textId="77777777" w:rsidR="003A2AB2" w:rsidRDefault="002F0F03" w:rsidP="00106DE3">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p w14:paraId="2F5D69C4" w14:textId="4D287552" w:rsidR="004D169B" w:rsidRPr="00106DE3" w:rsidRDefault="004D169B" w:rsidP="00106DE3">
            <w:pPr>
              <w:pStyle w:val="ListParagraph"/>
              <w:numPr>
                <w:ilvl w:val="0"/>
                <w:numId w:val="7"/>
              </w:numPr>
              <w:tabs>
                <w:tab w:val="left" w:pos="1418"/>
              </w:tabs>
              <w:contextualSpacing/>
              <w:rPr>
                <w:rFonts w:ascii="Arial" w:hAnsi="Arial" w:cs="Arial"/>
                <w:bCs/>
                <w:szCs w:val="22"/>
              </w:rPr>
            </w:pPr>
            <w:r>
              <w:rPr>
                <w:rFonts w:ascii="Arial" w:hAnsi="Arial" w:cs="Arial"/>
                <w:bCs/>
                <w:szCs w:val="22"/>
              </w:rPr>
              <w:t>The Council resolved to enquire about acquiring trees from the Queen’s Canopy.</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1AB917D9" w:rsidR="00A82515" w:rsidRPr="00A82515" w:rsidRDefault="00687A0E" w:rsidP="00687A0E">
            <w:pPr>
              <w:ind w:left="0" w:firstLine="0"/>
              <w:rPr>
                <w:rFonts w:ascii="Arial" w:hAnsi="Arial" w:cs="Arial"/>
                <w:b/>
                <w:szCs w:val="22"/>
              </w:rPr>
            </w:pPr>
            <w:r>
              <w:rPr>
                <w:rFonts w:ascii="Arial" w:hAnsi="Arial" w:cs="Arial"/>
                <w:b/>
                <w:szCs w:val="22"/>
              </w:rPr>
              <w:t>21/0</w:t>
            </w:r>
            <w:r w:rsidR="00AD3A4D">
              <w:rPr>
                <w:rFonts w:ascii="Arial" w:hAnsi="Arial" w:cs="Arial"/>
                <w:b/>
                <w:szCs w:val="22"/>
              </w:rPr>
              <w:t>96</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4F6015E9" w14:textId="7CD74130" w:rsidR="00AD3A4D" w:rsidRPr="00AD3A4D" w:rsidRDefault="003A2AB2" w:rsidP="00AD3A4D">
            <w:pPr>
              <w:pStyle w:val="ListParagraph"/>
              <w:numPr>
                <w:ilvl w:val="0"/>
                <w:numId w:val="12"/>
              </w:numPr>
              <w:rPr>
                <w:rFonts w:ascii="Arial" w:hAnsi="Arial" w:cs="Arial"/>
                <w:b/>
                <w:szCs w:val="22"/>
              </w:rPr>
            </w:pPr>
            <w:r w:rsidRPr="00AD3A4D">
              <w:rPr>
                <w:rFonts w:ascii="Arial" w:hAnsi="Arial" w:cs="Arial"/>
                <w:b/>
                <w:szCs w:val="22"/>
              </w:rPr>
              <w:t>Account Balances</w:t>
            </w:r>
            <w:r w:rsidR="00AD3A4D" w:rsidRPr="00AD3A4D">
              <w:rPr>
                <w:rFonts w:ascii="Arial" w:hAnsi="Arial" w:cs="Arial"/>
                <w:b/>
                <w:szCs w:val="22"/>
              </w:rPr>
              <w:t xml:space="preserve"> (as </w:t>
            </w:r>
            <w:proofErr w:type="gramStart"/>
            <w:r w:rsidR="00AD3A4D" w:rsidRPr="00AD3A4D">
              <w:rPr>
                <w:rFonts w:ascii="Arial" w:hAnsi="Arial" w:cs="Arial"/>
                <w:b/>
                <w:szCs w:val="22"/>
              </w:rPr>
              <w:t>at</w:t>
            </w:r>
            <w:proofErr w:type="gramEnd"/>
            <w:r w:rsidR="00AD3A4D" w:rsidRPr="00AD3A4D">
              <w:rPr>
                <w:rFonts w:ascii="Arial" w:hAnsi="Arial" w:cs="Arial"/>
                <w:b/>
                <w:szCs w:val="22"/>
              </w:rPr>
              <w:t xml:space="preserve"> 20 January 2022):</w:t>
            </w:r>
          </w:p>
          <w:p w14:paraId="34357345" w14:textId="77777777" w:rsidR="00AD3A4D" w:rsidRDefault="00AD3A4D" w:rsidP="00AD3A4D">
            <w:pPr>
              <w:rPr>
                <w:rFonts w:ascii="Arial" w:hAnsi="Arial" w:cs="Arial"/>
                <w:b/>
                <w:szCs w:val="22"/>
              </w:rPr>
            </w:pPr>
          </w:p>
          <w:p w14:paraId="0193FFED" w14:textId="77777777" w:rsidR="00AD3A4D" w:rsidRPr="00C33BA6" w:rsidRDefault="00AD3A4D" w:rsidP="00AD3A4D">
            <w:pPr>
              <w:ind w:left="1440" w:firstLine="0"/>
              <w:rPr>
                <w:rFonts w:ascii="Arial" w:hAnsi="Arial" w:cs="Arial"/>
                <w:b/>
                <w:szCs w:val="22"/>
              </w:rPr>
            </w:pPr>
            <w:r>
              <w:rPr>
                <w:rFonts w:ascii="Arial" w:hAnsi="Arial" w:cs="Arial"/>
                <w:b/>
                <w:szCs w:val="22"/>
              </w:rPr>
              <w:t xml:space="preserve">Account: 61035150 - </w:t>
            </w:r>
            <w:r w:rsidRPr="00C33BA6">
              <w:rPr>
                <w:rFonts w:ascii="Arial" w:hAnsi="Arial" w:cs="Arial"/>
                <w:b/>
                <w:szCs w:val="22"/>
              </w:rPr>
              <w:t>£1</w:t>
            </w:r>
            <w:r>
              <w:rPr>
                <w:rFonts w:ascii="Arial" w:hAnsi="Arial" w:cs="Arial"/>
                <w:b/>
                <w:szCs w:val="22"/>
              </w:rPr>
              <w:t>4</w:t>
            </w:r>
            <w:r w:rsidRPr="00C33BA6">
              <w:rPr>
                <w:rFonts w:ascii="Arial" w:hAnsi="Arial" w:cs="Arial"/>
                <w:b/>
                <w:szCs w:val="22"/>
              </w:rPr>
              <w:t>,</w:t>
            </w:r>
            <w:r>
              <w:rPr>
                <w:rFonts w:ascii="Arial" w:hAnsi="Arial" w:cs="Arial"/>
                <w:b/>
                <w:szCs w:val="22"/>
              </w:rPr>
              <w:t>649</w:t>
            </w:r>
            <w:r w:rsidRPr="00C33BA6">
              <w:rPr>
                <w:rFonts w:ascii="Arial" w:hAnsi="Arial" w:cs="Arial"/>
                <w:b/>
                <w:szCs w:val="22"/>
              </w:rPr>
              <w:t>.</w:t>
            </w:r>
            <w:r>
              <w:rPr>
                <w:rFonts w:ascii="Arial" w:hAnsi="Arial" w:cs="Arial"/>
                <w:b/>
                <w:szCs w:val="22"/>
              </w:rPr>
              <w:t>43</w:t>
            </w:r>
          </w:p>
          <w:p w14:paraId="25CDE31E" w14:textId="77777777" w:rsidR="00AD3A4D" w:rsidRPr="00C33BA6" w:rsidRDefault="00AD3A4D" w:rsidP="00AD3A4D">
            <w:pPr>
              <w:ind w:left="1440" w:firstLine="0"/>
              <w:rPr>
                <w:rFonts w:ascii="Arial" w:hAnsi="Arial" w:cs="Arial"/>
                <w:b/>
                <w:szCs w:val="22"/>
              </w:rPr>
            </w:pPr>
            <w:r w:rsidRPr="00C33BA6">
              <w:rPr>
                <w:rFonts w:ascii="Arial" w:hAnsi="Arial" w:cs="Arial"/>
                <w:b/>
                <w:szCs w:val="22"/>
              </w:rPr>
              <w:t>Account: 41265695 - £10,044.67</w:t>
            </w:r>
          </w:p>
          <w:p w14:paraId="3AAE3465" w14:textId="668EBC55" w:rsidR="00A82515" w:rsidRPr="00A82515" w:rsidRDefault="00A82515" w:rsidP="00A82515">
            <w:pPr>
              <w:pStyle w:val="ListParagraph"/>
              <w:ind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B10A74D" w:rsidR="00A82515" w:rsidRPr="00A82515" w:rsidRDefault="00A82515" w:rsidP="00182B1D">
            <w:pPr>
              <w:pStyle w:val="ListParagraph"/>
              <w:numPr>
                <w:ilvl w:val="0"/>
                <w:numId w:val="2"/>
              </w:numPr>
              <w:rPr>
                <w:rFonts w:ascii="Arial" w:hAnsi="Arial" w:cs="Arial"/>
                <w:b/>
                <w:szCs w:val="22"/>
              </w:rPr>
            </w:pPr>
            <w:r w:rsidRPr="00507D06">
              <w:rPr>
                <w:rFonts w:ascii="Arial" w:hAnsi="Arial" w:cs="Arial"/>
                <w:b/>
                <w:szCs w:val="22"/>
              </w:rPr>
              <w:t>To resolve to pay the following outstanding accounts</w:t>
            </w:r>
            <w:r w:rsidR="00687A0E">
              <w:rPr>
                <w:rFonts w:ascii="Arial" w:hAnsi="Arial" w:cs="Arial"/>
                <w:b/>
                <w:szCs w:val="22"/>
              </w:rPr>
              <w:t>:</w:t>
            </w:r>
          </w:p>
        </w:tc>
      </w:tr>
    </w:tbl>
    <w:p w14:paraId="32129E13" w14:textId="77777777" w:rsidR="006377CD" w:rsidRDefault="006377CD" w:rsidP="006377CD">
      <w:pPr>
        <w:pStyle w:val="ListParagraph"/>
        <w:ind w:left="2160"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82"/>
        <w:gridCol w:w="2534"/>
        <w:gridCol w:w="1386"/>
        <w:gridCol w:w="1023"/>
        <w:gridCol w:w="1273"/>
        <w:gridCol w:w="1375"/>
      </w:tblGrid>
      <w:tr w:rsidR="00687A0E" w14:paraId="32B047CC" w14:textId="77777777" w:rsidTr="00A82515">
        <w:tc>
          <w:tcPr>
            <w:tcW w:w="2382" w:type="dxa"/>
          </w:tcPr>
          <w:p w14:paraId="4B4F11BB" w14:textId="767C1C9A" w:rsidR="00687A0E" w:rsidRDefault="00687A0E" w:rsidP="00687A0E">
            <w:pPr>
              <w:ind w:left="0" w:firstLine="0"/>
              <w:contextualSpacing/>
              <w:rPr>
                <w:rFonts w:ascii="Arial" w:hAnsi="Arial" w:cs="Arial"/>
                <w:b/>
                <w:szCs w:val="22"/>
              </w:rPr>
            </w:pPr>
            <w:r>
              <w:rPr>
                <w:rFonts w:ascii="Arial" w:hAnsi="Arial" w:cs="Arial"/>
                <w:b/>
                <w:szCs w:val="22"/>
              </w:rPr>
              <w:t>Payee</w:t>
            </w:r>
          </w:p>
        </w:tc>
        <w:tc>
          <w:tcPr>
            <w:tcW w:w="2534" w:type="dxa"/>
          </w:tcPr>
          <w:p w14:paraId="336806C8" w14:textId="5A4A3155" w:rsidR="00687A0E" w:rsidRDefault="00687A0E" w:rsidP="00687A0E">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7A47AE73" w:rsidR="00687A0E" w:rsidRDefault="00687A0E" w:rsidP="00687A0E">
            <w:pPr>
              <w:ind w:left="0" w:firstLine="0"/>
              <w:contextualSpacing/>
              <w:rPr>
                <w:rFonts w:ascii="Arial" w:hAnsi="Arial" w:cs="Arial"/>
                <w:b/>
                <w:szCs w:val="22"/>
              </w:rPr>
            </w:pPr>
            <w:r>
              <w:rPr>
                <w:rFonts w:ascii="Arial" w:hAnsi="Arial" w:cs="Arial"/>
                <w:b/>
                <w:szCs w:val="22"/>
              </w:rPr>
              <w:t>Net £</w:t>
            </w:r>
          </w:p>
        </w:tc>
        <w:tc>
          <w:tcPr>
            <w:tcW w:w="1023" w:type="dxa"/>
          </w:tcPr>
          <w:p w14:paraId="73ADAB14" w14:textId="327C729F" w:rsidR="00687A0E" w:rsidRDefault="00687A0E" w:rsidP="00687A0E">
            <w:pPr>
              <w:ind w:left="0" w:firstLine="0"/>
              <w:contextualSpacing/>
              <w:rPr>
                <w:rFonts w:ascii="Arial" w:hAnsi="Arial" w:cs="Arial"/>
                <w:b/>
                <w:szCs w:val="22"/>
              </w:rPr>
            </w:pPr>
            <w:r>
              <w:rPr>
                <w:rFonts w:ascii="Arial" w:hAnsi="Arial" w:cs="Arial"/>
                <w:b/>
                <w:szCs w:val="22"/>
              </w:rPr>
              <w:t>VAT £</w:t>
            </w:r>
          </w:p>
        </w:tc>
        <w:tc>
          <w:tcPr>
            <w:tcW w:w="1273" w:type="dxa"/>
          </w:tcPr>
          <w:p w14:paraId="68891B3E" w14:textId="77C585FD" w:rsidR="00687A0E" w:rsidRDefault="00687A0E" w:rsidP="00687A0E">
            <w:pPr>
              <w:ind w:left="0" w:firstLine="0"/>
              <w:contextualSpacing/>
              <w:rPr>
                <w:rFonts w:ascii="Arial" w:hAnsi="Arial" w:cs="Arial"/>
                <w:b/>
                <w:szCs w:val="22"/>
              </w:rPr>
            </w:pPr>
            <w:r>
              <w:rPr>
                <w:rFonts w:ascii="Arial" w:hAnsi="Arial" w:cs="Arial"/>
                <w:b/>
                <w:szCs w:val="22"/>
              </w:rPr>
              <w:t>Gross £</w:t>
            </w:r>
          </w:p>
        </w:tc>
        <w:tc>
          <w:tcPr>
            <w:tcW w:w="1375" w:type="dxa"/>
          </w:tcPr>
          <w:p w14:paraId="6EE718D3" w14:textId="23C656F5" w:rsidR="00687A0E" w:rsidRDefault="00687A0E" w:rsidP="00687A0E">
            <w:pPr>
              <w:ind w:left="0" w:firstLine="0"/>
              <w:contextualSpacing/>
              <w:rPr>
                <w:rFonts w:ascii="Arial" w:hAnsi="Arial" w:cs="Arial"/>
                <w:b/>
                <w:szCs w:val="22"/>
              </w:rPr>
            </w:pPr>
            <w:r>
              <w:rPr>
                <w:rFonts w:ascii="Arial" w:hAnsi="Arial" w:cs="Arial"/>
                <w:b/>
                <w:szCs w:val="22"/>
              </w:rPr>
              <w:t>Cheque number</w:t>
            </w:r>
          </w:p>
        </w:tc>
      </w:tr>
      <w:tr w:rsidR="00AD3A4D" w14:paraId="03D00010" w14:textId="77777777" w:rsidTr="00A82515">
        <w:tc>
          <w:tcPr>
            <w:tcW w:w="2382" w:type="dxa"/>
          </w:tcPr>
          <w:p w14:paraId="2FDFE144" w14:textId="42EF5833" w:rsidR="00AD3A4D" w:rsidRDefault="00AD3A4D" w:rsidP="00AD3A4D">
            <w:pPr>
              <w:ind w:left="0" w:firstLine="0"/>
              <w:contextualSpacing/>
              <w:rPr>
                <w:rFonts w:ascii="Arial" w:hAnsi="Arial" w:cs="Arial"/>
                <w:b/>
                <w:szCs w:val="22"/>
              </w:rPr>
            </w:pPr>
            <w:r>
              <w:rPr>
                <w:rFonts w:ascii="Arial" w:hAnsi="Arial" w:cs="Arial"/>
                <w:b/>
                <w:szCs w:val="22"/>
              </w:rPr>
              <w:t>Robert Damerell</w:t>
            </w:r>
          </w:p>
        </w:tc>
        <w:tc>
          <w:tcPr>
            <w:tcW w:w="2534" w:type="dxa"/>
          </w:tcPr>
          <w:p w14:paraId="3AD1A813" w14:textId="669AA084" w:rsidR="00AD3A4D" w:rsidRDefault="00AD3A4D" w:rsidP="00AD3A4D">
            <w:pPr>
              <w:ind w:left="0" w:firstLine="0"/>
              <w:contextualSpacing/>
              <w:rPr>
                <w:rFonts w:ascii="Arial" w:hAnsi="Arial" w:cs="Arial"/>
                <w:b/>
                <w:szCs w:val="22"/>
              </w:rPr>
            </w:pPr>
            <w:r>
              <w:rPr>
                <w:rFonts w:ascii="Arial" w:hAnsi="Arial" w:cs="Arial"/>
                <w:b/>
                <w:szCs w:val="22"/>
              </w:rPr>
              <w:t>Clerk Salary</w:t>
            </w:r>
          </w:p>
        </w:tc>
        <w:tc>
          <w:tcPr>
            <w:tcW w:w="1386" w:type="dxa"/>
          </w:tcPr>
          <w:p w14:paraId="1829A77D" w14:textId="0F0ABFF2" w:rsidR="00AD3A4D" w:rsidRDefault="00AD3A4D" w:rsidP="00AD3A4D">
            <w:pPr>
              <w:ind w:left="0" w:firstLine="0"/>
              <w:contextualSpacing/>
              <w:rPr>
                <w:rFonts w:ascii="Arial" w:hAnsi="Arial" w:cs="Arial"/>
                <w:b/>
                <w:szCs w:val="22"/>
              </w:rPr>
            </w:pPr>
          </w:p>
        </w:tc>
        <w:tc>
          <w:tcPr>
            <w:tcW w:w="1023" w:type="dxa"/>
          </w:tcPr>
          <w:p w14:paraId="110B1DEF" w14:textId="49C4695C" w:rsidR="00AD3A4D" w:rsidRDefault="00AD3A4D" w:rsidP="00AD3A4D">
            <w:pPr>
              <w:ind w:left="0" w:firstLine="0"/>
              <w:contextualSpacing/>
              <w:rPr>
                <w:rFonts w:ascii="Arial" w:hAnsi="Arial" w:cs="Arial"/>
                <w:b/>
                <w:szCs w:val="22"/>
              </w:rPr>
            </w:pPr>
          </w:p>
        </w:tc>
        <w:tc>
          <w:tcPr>
            <w:tcW w:w="1273" w:type="dxa"/>
          </w:tcPr>
          <w:p w14:paraId="72882426" w14:textId="68D1B39E" w:rsidR="00AD3A4D" w:rsidRDefault="00AD3A4D" w:rsidP="00AD3A4D">
            <w:pPr>
              <w:ind w:left="0" w:firstLine="0"/>
              <w:contextualSpacing/>
              <w:rPr>
                <w:rFonts w:ascii="Arial" w:hAnsi="Arial" w:cs="Arial"/>
                <w:b/>
                <w:szCs w:val="22"/>
              </w:rPr>
            </w:pPr>
            <w:r>
              <w:rPr>
                <w:rFonts w:ascii="Arial" w:hAnsi="Arial" w:cs="Arial"/>
                <w:b/>
                <w:szCs w:val="22"/>
              </w:rPr>
              <w:t>270.83</w:t>
            </w:r>
          </w:p>
        </w:tc>
        <w:tc>
          <w:tcPr>
            <w:tcW w:w="1375" w:type="dxa"/>
          </w:tcPr>
          <w:p w14:paraId="6BDFCD33" w14:textId="4FE4AB75" w:rsidR="00AD3A4D" w:rsidRDefault="00AD3A4D" w:rsidP="00AD3A4D">
            <w:pPr>
              <w:ind w:left="0" w:firstLine="0"/>
              <w:contextualSpacing/>
              <w:rPr>
                <w:rFonts w:ascii="Arial" w:hAnsi="Arial" w:cs="Arial"/>
                <w:b/>
                <w:szCs w:val="22"/>
              </w:rPr>
            </w:pPr>
            <w:r>
              <w:rPr>
                <w:rFonts w:ascii="Arial" w:hAnsi="Arial" w:cs="Arial"/>
                <w:b/>
                <w:szCs w:val="22"/>
              </w:rPr>
              <w:t>200261</w:t>
            </w:r>
          </w:p>
        </w:tc>
      </w:tr>
      <w:tr w:rsidR="00AD3A4D" w14:paraId="4CD52CCC" w14:textId="77777777" w:rsidTr="00A82515">
        <w:tc>
          <w:tcPr>
            <w:tcW w:w="2382" w:type="dxa"/>
          </w:tcPr>
          <w:p w14:paraId="5F4E9CA2" w14:textId="1D139521" w:rsidR="00AD3A4D" w:rsidRDefault="00AD3A4D" w:rsidP="00AD3A4D">
            <w:pPr>
              <w:ind w:left="0" w:firstLine="0"/>
              <w:contextualSpacing/>
              <w:rPr>
                <w:rFonts w:ascii="Arial" w:hAnsi="Arial" w:cs="Arial"/>
                <w:b/>
                <w:szCs w:val="22"/>
              </w:rPr>
            </w:pPr>
            <w:r>
              <w:rPr>
                <w:rFonts w:ascii="Arial" w:hAnsi="Arial" w:cs="Arial"/>
                <w:b/>
                <w:szCs w:val="22"/>
              </w:rPr>
              <w:t>Robert Damerell</w:t>
            </w:r>
          </w:p>
        </w:tc>
        <w:tc>
          <w:tcPr>
            <w:tcW w:w="2534" w:type="dxa"/>
          </w:tcPr>
          <w:p w14:paraId="65DBED95" w14:textId="064F1369" w:rsidR="00AD3A4D" w:rsidRDefault="00AD3A4D" w:rsidP="00AD3A4D">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41365B33" w14:textId="7766B5A4" w:rsidR="00AD3A4D" w:rsidRDefault="00AD3A4D" w:rsidP="00AD3A4D">
            <w:pPr>
              <w:ind w:left="0" w:firstLine="0"/>
              <w:contextualSpacing/>
              <w:rPr>
                <w:rFonts w:ascii="Arial" w:hAnsi="Arial" w:cs="Arial"/>
                <w:b/>
                <w:szCs w:val="22"/>
              </w:rPr>
            </w:pPr>
          </w:p>
        </w:tc>
        <w:tc>
          <w:tcPr>
            <w:tcW w:w="1023" w:type="dxa"/>
          </w:tcPr>
          <w:p w14:paraId="5D5586D9" w14:textId="719B8C6A" w:rsidR="00AD3A4D" w:rsidRDefault="00AD3A4D" w:rsidP="00AD3A4D">
            <w:pPr>
              <w:ind w:left="0" w:firstLine="0"/>
              <w:contextualSpacing/>
              <w:rPr>
                <w:rFonts w:ascii="Arial" w:hAnsi="Arial" w:cs="Arial"/>
                <w:b/>
                <w:szCs w:val="22"/>
              </w:rPr>
            </w:pPr>
          </w:p>
        </w:tc>
        <w:tc>
          <w:tcPr>
            <w:tcW w:w="1273" w:type="dxa"/>
          </w:tcPr>
          <w:p w14:paraId="35230C13" w14:textId="30043871" w:rsidR="00AD3A4D" w:rsidRDefault="00AD3A4D" w:rsidP="00AD3A4D">
            <w:pPr>
              <w:ind w:left="0" w:firstLine="0"/>
              <w:contextualSpacing/>
              <w:rPr>
                <w:rFonts w:ascii="Arial" w:hAnsi="Arial" w:cs="Arial"/>
                <w:b/>
                <w:szCs w:val="22"/>
              </w:rPr>
            </w:pPr>
            <w:r>
              <w:rPr>
                <w:rFonts w:ascii="Arial" w:hAnsi="Arial" w:cs="Arial"/>
                <w:b/>
                <w:szCs w:val="22"/>
              </w:rPr>
              <w:t>18.00</w:t>
            </w:r>
          </w:p>
        </w:tc>
        <w:tc>
          <w:tcPr>
            <w:tcW w:w="1375" w:type="dxa"/>
          </w:tcPr>
          <w:p w14:paraId="1C92F531" w14:textId="2CF61B6C" w:rsidR="00AD3A4D" w:rsidRDefault="00AD3A4D" w:rsidP="00AD3A4D">
            <w:pPr>
              <w:ind w:left="0" w:firstLine="0"/>
              <w:contextualSpacing/>
              <w:rPr>
                <w:rFonts w:ascii="Arial" w:hAnsi="Arial" w:cs="Arial"/>
                <w:b/>
                <w:szCs w:val="22"/>
              </w:rPr>
            </w:pPr>
            <w:r>
              <w:rPr>
                <w:rFonts w:ascii="Arial" w:hAnsi="Arial" w:cs="Arial"/>
                <w:b/>
                <w:szCs w:val="22"/>
              </w:rPr>
              <w:t>200262</w:t>
            </w:r>
          </w:p>
        </w:tc>
      </w:tr>
      <w:tr w:rsidR="00A442C9" w14:paraId="3DAA2389" w14:textId="77777777" w:rsidTr="00A82515">
        <w:tc>
          <w:tcPr>
            <w:tcW w:w="2382" w:type="dxa"/>
          </w:tcPr>
          <w:p w14:paraId="0A8752E5" w14:textId="1E70118E" w:rsidR="00A442C9" w:rsidRDefault="00A442C9" w:rsidP="00A442C9">
            <w:pPr>
              <w:ind w:left="0" w:firstLine="0"/>
              <w:contextualSpacing/>
              <w:rPr>
                <w:rFonts w:ascii="Arial" w:hAnsi="Arial" w:cs="Arial"/>
                <w:b/>
                <w:szCs w:val="22"/>
              </w:rPr>
            </w:pPr>
          </w:p>
        </w:tc>
        <w:tc>
          <w:tcPr>
            <w:tcW w:w="2534" w:type="dxa"/>
          </w:tcPr>
          <w:p w14:paraId="0483C348" w14:textId="0DA56DC0" w:rsidR="00A442C9" w:rsidRDefault="00A442C9" w:rsidP="00A442C9">
            <w:pPr>
              <w:ind w:left="0" w:firstLine="0"/>
              <w:contextualSpacing/>
              <w:rPr>
                <w:rFonts w:ascii="Arial" w:hAnsi="Arial" w:cs="Arial"/>
                <w:b/>
                <w:szCs w:val="22"/>
              </w:rPr>
            </w:pPr>
          </w:p>
        </w:tc>
        <w:tc>
          <w:tcPr>
            <w:tcW w:w="1386" w:type="dxa"/>
          </w:tcPr>
          <w:p w14:paraId="4DE75B73" w14:textId="56FEF262" w:rsidR="00A442C9" w:rsidRDefault="00A442C9" w:rsidP="00A442C9">
            <w:pPr>
              <w:ind w:left="0" w:firstLine="0"/>
              <w:contextualSpacing/>
              <w:rPr>
                <w:rFonts w:ascii="Arial" w:hAnsi="Arial" w:cs="Arial"/>
                <w:b/>
                <w:szCs w:val="22"/>
              </w:rPr>
            </w:pPr>
          </w:p>
        </w:tc>
        <w:tc>
          <w:tcPr>
            <w:tcW w:w="1023" w:type="dxa"/>
          </w:tcPr>
          <w:p w14:paraId="3FAC30C1" w14:textId="09748AD6" w:rsidR="00A442C9" w:rsidRDefault="00A442C9" w:rsidP="00A442C9">
            <w:pPr>
              <w:ind w:left="0" w:firstLine="0"/>
              <w:contextualSpacing/>
              <w:rPr>
                <w:rFonts w:ascii="Arial" w:hAnsi="Arial" w:cs="Arial"/>
                <w:b/>
                <w:szCs w:val="22"/>
              </w:rPr>
            </w:pPr>
          </w:p>
        </w:tc>
        <w:tc>
          <w:tcPr>
            <w:tcW w:w="1273" w:type="dxa"/>
          </w:tcPr>
          <w:p w14:paraId="4BD73E1E" w14:textId="068A79EF" w:rsidR="00A442C9" w:rsidRDefault="00A442C9" w:rsidP="00A442C9">
            <w:pPr>
              <w:ind w:left="0" w:firstLine="0"/>
              <w:contextualSpacing/>
              <w:rPr>
                <w:rFonts w:ascii="Arial" w:hAnsi="Arial" w:cs="Arial"/>
                <w:b/>
                <w:szCs w:val="22"/>
              </w:rPr>
            </w:pPr>
          </w:p>
        </w:tc>
        <w:tc>
          <w:tcPr>
            <w:tcW w:w="1375" w:type="dxa"/>
          </w:tcPr>
          <w:p w14:paraId="1B76F538" w14:textId="75ACF045" w:rsidR="00A442C9" w:rsidRDefault="00A442C9" w:rsidP="00A442C9">
            <w:pPr>
              <w:ind w:left="0" w:firstLine="0"/>
              <w:contextualSpacing/>
              <w:rPr>
                <w:rFonts w:ascii="Arial" w:hAnsi="Arial" w:cs="Arial"/>
                <w:b/>
                <w:szCs w:val="22"/>
              </w:rPr>
            </w:pPr>
          </w:p>
        </w:tc>
      </w:tr>
    </w:tbl>
    <w:p w14:paraId="0C33FEB0" w14:textId="77777777" w:rsidR="002827EF" w:rsidRDefault="002827EF" w:rsidP="001F167E">
      <w:pPr>
        <w:ind w:left="0" w:firstLine="0"/>
        <w:rPr>
          <w:rFonts w:ascii="Arial" w:hAnsi="Arial" w:cs="Arial"/>
          <w:b/>
          <w:szCs w:val="28"/>
        </w:rPr>
      </w:pPr>
    </w:p>
    <w:p w14:paraId="4DF2D274" w14:textId="02408C3E" w:rsidR="008369C1" w:rsidRDefault="004D5A0A" w:rsidP="001F167E">
      <w:pPr>
        <w:ind w:left="0" w:firstLine="0"/>
        <w:rPr>
          <w:rFonts w:ascii="Arial" w:hAnsi="Arial" w:cs="Arial"/>
          <w:bCs/>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AD3A4D">
        <w:rPr>
          <w:rFonts w:ascii="Arial" w:hAnsi="Arial" w:cs="Arial"/>
          <w:b/>
          <w:szCs w:val="28"/>
        </w:rPr>
        <w:t>97</w:t>
      </w:r>
      <w:r w:rsidR="00687A0E">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r w:rsidR="00687A0E" w:rsidRPr="00687A0E">
        <w:rPr>
          <w:rFonts w:ascii="Arial" w:hAnsi="Arial" w:cs="Arial"/>
          <w:bCs/>
          <w:szCs w:val="28"/>
        </w:rPr>
        <w:t>No other business was raised</w:t>
      </w:r>
      <w:r w:rsidR="005838ED">
        <w:rPr>
          <w:rFonts w:ascii="Arial" w:hAnsi="Arial" w:cs="Arial"/>
          <w:bCs/>
          <w:szCs w:val="28"/>
        </w:rPr>
        <w:t>.</w:t>
      </w:r>
    </w:p>
    <w:p w14:paraId="7F8C6585" w14:textId="77777777" w:rsidR="00EC2718" w:rsidRDefault="00EC2718" w:rsidP="001F167E">
      <w:pPr>
        <w:ind w:left="0" w:firstLine="0"/>
        <w:rPr>
          <w:rFonts w:ascii="Arial" w:hAnsi="Arial" w:cs="Arial"/>
          <w:b/>
          <w:szCs w:val="28"/>
        </w:rPr>
      </w:pPr>
    </w:p>
    <w:p w14:paraId="67237AE6" w14:textId="2419A349" w:rsidR="00AD3A4D" w:rsidRPr="004D5A0A" w:rsidRDefault="004D5A0A" w:rsidP="00AD3A4D">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AD3A4D">
        <w:rPr>
          <w:rFonts w:ascii="Arial" w:hAnsi="Arial" w:cs="Arial"/>
          <w:b/>
          <w:szCs w:val="28"/>
        </w:rPr>
        <w:t>98</w:t>
      </w:r>
      <w:r w:rsidR="00FC2DD0">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AD3A4D">
        <w:rPr>
          <w:rFonts w:ascii="Arial" w:hAnsi="Arial" w:cs="Arial"/>
          <w:b/>
          <w:szCs w:val="28"/>
        </w:rPr>
        <w:t>Next meeting 12</w:t>
      </w:r>
      <w:r w:rsidR="00AD3A4D" w:rsidRPr="00CD0FB1">
        <w:rPr>
          <w:rFonts w:ascii="Arial" w:hAnsi="Arial" w:cs="Arial"/>
          <w:b/>
          <w:szCs w:val="28"/>
          <w:vertAlign w:val="superscript"/>
        </w:rPr>
        <w:t>th</w:t>
      </w:r>
      <w:r w:rsidR="00AD3A4D">
        <w:rPr>
          <w:rFonts w:ascii="Arial" w:hAnsi="Arial" w:cs="Arial"/>
          <w:b/>
          <w:szCs w:val="28"/>
        </w:rPr>
        <w:t xml:space="preserve"> April 2022. </w:t>
      </w:r>
      <w:r w:rsidR="00AD3A4D" w:rsidRPr="00A71973">
        <w:rPr>
          <w:rFonts w:ascii="Arial" w:hAnsi="Arial" w:cs="Arial"/>
          <w:bCs/>
          <w:szCs w:val="28"/>
        </w:rPr>
        <w:t xml:space="preserve">Any items for the agenda to the Clerk by </w:t>
      </w:r>
      <w:r w:rsidR="00AD3A4D">
        <w:rPr>
          <w:rFonts w:ascii="Arial" w:hAnsi="Arial" w:cs="Arial"/>
          <w:bCs/>
          <w:szCs w:val="28"/>
        </w:rPr>
        <w:t>5</w:t>
      </w:r>
      <w:r w:rsidR="00AD3A4D" w:rsidRPr="00097FCB">
        <w:rPr>
          <w:rFonts w:ascii="Arial" w:hAnsi="Arial" w:cs="Arial"/>
          <w:bCs/>
          <w:szCs w:val="28"/>
          <w:vertAlign w:val="superscript"/>
        </w:rPr>
        <w:t>th</w:t>
      </w:r>
      <w:r w:rsidR="00AD3A4D">
        <w:rPr>
          <w:rFonts w:ascii="Arial" w:hAnsi="Arial" w:cs="Arial"/>
          <w:bCs/>
          <w:szCs w:val="28"/>
          <w:vertAlign w:val="superscript"/>
        </w:rPr>
        <w:t xml:space="preserve"> </w:t>
      </w:r>
      <w:r w:rsidR="00AD3A4D">
        <w:rPr>
          <w:rFonts w:ascii="Arial" w:hAnsi="Arial" w:cs="Arial"/>
          <w:bCs/>
          <w:szCs w:val="28"/>
        </w:rPr>
        <w:t xml:space="preserve"> </w:t>
      </w:r>
      <w:r w:rsidR="00AD3A4D" w:rsidRPr="00A71973">
        <w:rPr>
          <w:rFonts w:ascii="Arial" w:hAnsi="Arial" w:cs="Arial"/>
          <w:bCs/>
          <w:szCs w:val="28"/>
        </w:rPr>
        <w:t xml:space="preserve"> </w:t>
      </w:r>
    </w:p>
    <w:p w14:paraId="572EC3E9" w14:textId="77777777" w:rsidR="00AD3A4D" w:rsidRPr="00A71973" w:rsidRDefault="00AD3A4D" w:rsidP="00AD3A4D">
      <w:pPr>
        <w:ind w:left="0" w:firstLine="0"/>
        <w:rPr>
          <w:rFonts w:ascii="Arial" w:hAnsi="Arial" w:cs="Arial"/>
          <w:bCs/>
          <w:szCs w:val="28"/>
        </w:rPr>
      </w:pPr>
      <w:r w:rsidRPr="00A71973">
        <w:rPr>
          <w:rFonts w:ascii="Arial" w:hAnsi="Arial" w:cs="Arial"/>
          <w:bCs/>
          <w:szCs w:val="28"/>
        </w:rPr>
        <w:t xml:space="preserve">                </w:t>
      </w:r>
      <w:r>
        <w:rPr>
          <w:rFonts w:ascii="Arial" w:hAnsi="Arial" w:cs="Arial"/>
          <w:bCs/>
          <w:szCs w:val="28"/>
        </w:rPr>
        <w:t>April 2022</w:t>
      </w:r>
    </w:p>
    <w:p w14:paraId="63477BDA" w14:textId="381EB33D" w:rsidR="00A60269" w:rsidRDefault="00A60269" w:rsidP="00AD3A4D">
      <w:pPr>
        <w:ind w:left="0" w:firstLine="0"/>
        <w:rPr>
          <w:rFonts w:ascii="Arial" w:hAnsi="Arial" w:cs="Arial"/>
          <w:bCs/>
          <w:szCs w:val="28"/>
        </w:rPr>
      </w:pPr>
    </w:p>
    <w:p w14:paraId="3A91AB73" w14:textId="6344B609" w:rsidR="00A60269" w:rsidRPr="00A71973" w:rsidRDefault="00A60269" w:rsidP="00687A0E">
      <w:pPr>
        <w:ind w:left="0" w:firstLine="0"/>
        <w:rPr>
          <w:rFonts w:ascii="Arial" w:hAnsi="Arial" w:cs="Arial"/>
          <w:bCs/>
          <w:szCs w:val="28"/>
        </w:rPr>
      </w:pPr>
      <w:r>
        <w:rPr>
          <w:rFonts w:ascii="Arial" w:hAnsi="Arial" w:cs="Arial"/>
          <w:bCs/>
          <w:szCs w:val="28"/>
        </w:rPr>
        <w:t>Meeting closed at 21.</w:t>
      </w:r>
      <w:r w:rsidR="000D0D1B">
        <w:rPr>
          <w:rFonts w:ascii="Arial" w:hAnsi="Arial" w:cs="Arial"/>
          <w:bCs/>
          <w:szCs w:val="28"/>
        </w:rPr>
        <w:t>05</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3D9B" w14:textId="77777777" w:rsidR="001D7266" w:rsidRDefault="001D7266" w:rsidP="003B0037">
      <w:r>
        <w:separator/>
      </w:r>
    </w:p>
  </w:endnote>
  <w:endnote w:type="continuationSeparator" w:id="0">
    <w:p w14:paraId="798C2076" w14:textId="77777777" w:rsidR="001D7266" w:rsidRDefault="001D7266"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3A7F" w14:textId="77777777" w:rsidR="001D7266" w:rsidRDefault="001D7266" w:rsidP="003B0037">
      <w:r>
        <w:separator/>
      </w:r>
    </w:p>
  </w:footnote>
  <w:footnote w:type="continuationSeparator" w:id="0">
    <w:p w14:paraId="2B646F4F" w14:textId="77777777" w:rsidR="001D7266" w:rsidRDefault="001D7266"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81B0D"/>
    <w:multiLevelType w:val="multilevel"/>
    <w:tmpl w:val="EC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74EE"/>
    <w:multiLevelType w:val="hybridMultilevel"/>
    <w:tmpl w:val="4BC6470A"/>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487C48"/>
    <w:multiLevelType w:val="hybridMultilevel"/>
    <w:tmpl w:val="00BA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36D7A"/>
    <w:multiLevelType w:val="hybridMultilevel"/>
    <w:tmpl w:val="4CDC12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6F7773FE"/>
    <w:multiLevelType w:val="hybridMultilevel"/>
    <w:tmpl w:val="6170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12"/>
  </w:num>
  <w:num w:numId="5">
    <w:abstractNumId w:val="8"/>
  </w:num>
  <w:num w:numId="6">
    <w:abstractNumId w:val="1"/>
  </w:num>
  <w:num w:numId="7">
    <w:abstractNumId w:val="11"/>
  </w:num>
  <w:num w:numId="8">
    <w:abstractNumId w:val="3"/>
  </w:num>
  <w:num w:numId="9">
    <w:abstractNumId w:val="10"/>
  </w:num>
  <w:num w:numId="10">
    <w:abstractNumId w:val="0"/>
  </w:num>
  <w:num w:numId="11">
    <w:abstractNumId w:val="2"/>
  </w:num>
  <w:num w:numId="12">
    <w:abstractNumId w:val="7"/>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31DF3"/>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0D1B"/>
    <w:rsid w:val="000D65AB"/>
    <w:rsid w:val="000E2957"/>
    <w:rsid w:val="000E41A4"/>
    <w:rsid w:val="000F09E5"/>
    <w:rsid w:val="000F2190"/>
    <w:rsid w:val="000F27B0"/>
    <w:rsid w:val="000F2BC2"/>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4AAF"/>
    <w:rsid w:val="0016071E"/>
    <w:rsid w:val="00160CFC"/>
    <w:rsid w:val="00160EB5"/>
    <w:rsid w:val="0016345E"/>
    <w:rsid w:val="001642FF"/>
    <w:rsid w:val="001643B4"/>
    <w:rsid w:val="00165A0F"/>
    <w:rsid w:val="0017498A"/>
    <w:rsid w:val="0018158A"/>
    <w:rsid w:val="00181FF3"/>
    <w:rsid w:val="00182383"/>
    <w:rsid w:val="00182B1D"/>
    <w:rsid w:val="0018691C"/>
    <w:rsid w:val="001901F2"/>
    <w:rsid w:val="001921AB"/>
    <w:rsid w:val="0019269D"/>
    <w:rsid w:val="001954DB"/>
    <w:rsid w:val="001976B9"/>
    <w:rsid w:val="001A0A08"/>
    <w:rsid w:val="001A4C5C"/>
    <w:rsid w:val="001A51E2"/>
    <w:rsid w:val="001A7863"/>
    <w:rsid w:val="001B045B"/>
    <w:rsid w:val="001B55BF"/>
    <w:rsid w:val="001B6896"/>
    <w:rsid w:val="001B6D07"/>
    <w:rsid w:val="001C3173"/>
    <w:rsid w:val="001C4C1E"/>
    <w:rsid w:val="001C67B5"/>
    <w:rsid w:val="001C6AC6"/>
    <w:rsid w:val="001D27B3"/>
    <w:rsid w:val="001D30DF"/>
    <w:rsid w:val="001D6711"/>
    <w:rsid w:val="001D7266"/>
    <w:rsid w:val="001E1379"/>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27FAC"/>
    <w:rsid w:val="00231DAD"/>
    <w:rsid w:val="00233DD7"/>
    <w:rsid w:val="00235E76"/>
    <w:rsid w:val="0023666F"/>
    <w:rsid w:val="002446F6"/>
    <w:rsid w:val="0024547D"/>
    <w:rsid w:val="00253F93"/>
    <w:rsid w:val="002552E7"/>
    <w:rsid w:val="00262E6C"/>
    <w:rsid w:val="002654D7"/>
    <w:rsid w:val="00270D64"/>
    <w:rsid w:val="00273633"/>
    <w:rsid w:val="00273FB8"/>
    <w:rsid w:val="00274690"/>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C382A"/>
    <w:rsid w:val="002D0727"/>
    <w:rsid w:val="002D3E30"/>
    <w:rsid w:val="002D4908"/>
    <w:rsid w:val="002D7152"/>
    <w:rsid w:val="002E15F8"/>
    <w:rsid w:val="002E3728"/>
    <w:rsid w:val="002E6EDA"/>
    <w:rsid w:val="002E740E"/>
    <w:rsid w:val="002E7AC7"/>
    <w:rsid w:val="002F0F03"/>
    <w:rsid w:val="002F20B6"/>
    <w:rsid w:val="002F380C"/>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3B01"/>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0DAA"/>
    <w:rsid w:val="00442EAD"/>
    <w:rsid w:val="00446F63"/>
    <w:rsid w:val="00451BE3"/>
    <w:rsid w:val="00451D0F"/>
    <w:rsid w:val="00454C8B"/>
    <w:rsid w:val="0045559B"/>
    <w:rsid w:val="004611CF"/>
    <w:rsid w:val="00462562"/>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169B"/>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561F"/>
    <w:rsid w:val="00550381"/>
    <w:rsid w:val="005614E3"/>
    <w:rsid w:val="005621D2"/>
    <w:rsid w:val="00570557"/>
    <w:rsid w:val="00574B13"/>
    <w:rsid w:val="00575C71"/>
    <w:rsid w:val="0057782C"/>
    <w:rsid w:val="005838ED"/>
    <w:rsid w:val="005907A5"/>
    <w:rsid w:val="005915A1"/>
    <w:rsid w:val="00593228"/>
    <w:rsid w:val="00594E43"/>
    <w:rsid w:val="005B355A"/>
    <w:rsid w:val="005B5980"/>
    <w:rsid w:val="005C1BF2"/>
    <w:rsid w:val="005C513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559C7"/>
    <w:rsid w:val="00666D1A"/>
    <w:rsid w:val="00675F2B"/>
    <w:rsid w:val="00675F9D"/>
    <w:rsid w:val="006765C6"/>
    <w:rsid w:val="00681ECD"/>
    <w:rsid w:val="00687A0E"/>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2BD7"/>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339A"/>
    <w:rsid w:val="007C593A"/>
    <w:rsid w:val="007C7461"/>
    <w:rsid w:val="007D126C"/>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72B0"/>
    <w:rsid w:val="00807980"/>
    <w:rsid w:val="00815F4A"/>
    <w:rsid w:val="00817D5E"/>
    <w:rsid w:val="00822ADB"/>
    <w:rsid w:val="00825640"/>
    <w:rsid w:val="00825756"/>
    <w:rsid w:val="00826026"/>
    <w:rsid w:val="00833F7D"/>
    <w:rsid w:val="008347E4"/>
    <w:rsid w:val="008369C1"/>
    <w:rsid w:val="00840046"/>
    <w:rsid w:val="00841ED5"/>
    <w:rsid w:val="00842606"/>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37A0"/>
    <w:rsid w:val="00924485"/>
    <w:rsid w:val="00937D07"/>
    <w:rsid w:val="009419C9"/>
    <w:rsid w:val="00942865"/>
    <w:rsid w:val="009428BC"/>
    <w:rsid w:val="00947469"/>
    <w:rsid w:val="00950F4F"/>
    <w:rsid w:val="00953EE0"/>
    <w:rsid w:val="00956108"/>
    <w:rsid w:val="00967C23"/>
    <w:rsid w:val="00970400"/>
    <w:rsid w:val="00971B63"/>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44DC"/>
    <w:rsid w:val="00A36E84"/>
    <w:rsid w:val="00A3765B"/>
    <w:rsid w:val="00A37CF6"/>
    <w:rsid w:val="00A4041C"/>
    <w:rsid w:val="00A405FE"/>
    <w:rsid w:val="00A42241"/>
    <w:rsid w:val="00A442C9"/>
    <w:rsid w:val="00A447BE"/>
    <w:rsid w:val="00A46CFD"/>
    <w:rsid w:val="00A50A90"/>
    <w:rsid w:val="00A52C1E"/>
    <w:rsid w:val="00A6026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D3A4D"/>
    <w:rsid w:val="00AE406B"/>
    <w:rsid w:val="00AE49C0"/>
    <w:rsid w:val="00AE5B0F"/>
    <w:rsid w:val="00AE623E"/>
    <w:rsid w:val="00AF0FFD"/>
    <w:rsid w:val="00AF53D8"/>
    <w:rsid w:val="00AF5A74"/>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B087E"/>
    <w:rsid w:val="00BB1DE7"/>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10104"/>
    <w:rsid w:val="00C121B2"/>
    <w:rsid w:val="00C13AE8"/>
    <w:rsid w:val="00C14429"/>
    <w:rsid w:val="00C17263"/>
    <w:rsid w:val="00C30740"/>
    <w:rsid w:val="00C33601"/>
    <w:rsid w:val="00C3480D"/>
    <w:rsid w:val="00C4294D"/>
    <w:rsid w:val="00C43F5E"/>
    <w:rsid w:val="00C463D0"/>
    <w:rsid w:val="00C468BD"/>
    <w:rsid w:val="00C47B2D"/>
    <w:rsid w:val="00C502F3"/>
    <w:rsid w:val="00C53A27"/>
    <w:rsid w:val="00C60BC2"/>
    <w:rsid w:val="00C81286"/>
    <w:rsid w:val="00C82257"/>
    <w:rsid w:val="00C83CF3"/>
    <w:rsid w:val="00C949BB"/>
    <w:rsid w:val="00C94D62"/>
    <w:rsid w:val="00C95DE7"/>
    <w:rsid w:val="00CA5657"/>
    <w:rsid w:val="00CA5DC0"/>
    <w:rsid w:val="00CB1640"/>
    <w:rsid w:val="00CB2BC1"/>
    <w:rsid w:val="00CB6D40"/>
    <w:rsid w:val="00CC2EBC"/>
    <w:rsid w:val="00CC4F1F"/>
    <w:rsid w:val="00CC572B"/>
    <w:rsid w:val="00CD0E4F"/>
    <w:rsid w:val="00CD319C"/>
    <w:rsid w:val="00CD31F5"/>
    <w:rsid w:val="00CD6411"/>
    <w:rsid w:val="00CE1A27"/>
    <w:rsid w:val="00CE2A0D"/>
    <w:rsid w:val="00CE30E5"/>
    <w:rsid w:val="00CE325B"/>
    <w:rsid w:val="00CF0906"/>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2A77"/>
    <w:rsid w:val="00D74468"/>
    <w:rsid w:val="00D7503A"/>
    <w:rsid w:val="00D77D6A"/>
    <w:rsid w:val="00D77EE8"/>
    <w:rsid w:val="00D83A13"/>
    <w:rsid w:val="00D85DCE"/>
    <w:rsid w:val="00D91F16"/>
    <w:rsid w:val="00D95100"/>
    <w:rsid w:val="00DA07C0"/>
    <w:rsid w:val="00DA09F6"/>
    <w:rsid w:val="00DA0D0A"/>
    <w:rsid w:val="00DA14F7"/>
    <w:rsid w:val="00DA1AA9"/>
    <w:rsid w:val="00DA5F78"/>
    <w:rsid w:val="00DA6764"/>
    <w:rsid w:val="00DA7429"/>
    <w:rsid w:val="00DB087B"/>
    <w:rsid w:val="00DB4102"/>
    <w:rsid w:val="00DB5B03"/>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95F57"/>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1A47"/>
    <w:rsid w:val="00ED24E4"/>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209F8"/>
    <w:rsid w:val="00F2358B"/>
    <w:rsid w:val="00F30743"/>
    <w:rsid w:val="00F309AF"/>
    <w:rsid w:val="00F32D37"/>
    <w:rsid w:val="00F405BC"/>
    <w:rsid w:val="00F40981"/>
    <w:rsid w:val="00F4143B"/>
    <w:rsid w:val="00F42060"/>
    <w:rsid w:val="00F42E33"/>
    <w:rsid w:val="00F43AAB"/>
    <w:rsid w:val="00F4526C"/>
    <w:rsid w:val="00F456CE"/>
    <w:rsid w:val="00F460DD"/>
    <w:rsid w:val="00F51B12"/>
    <w:rsid w:val="00F5789C"/>
    <w:rsid w:val="00F62E15"/>
    <w:rsid w:val="00F646B8"/>
    <w:rsid w:val="00F65594"/>
    <w:rsid w:val="00F65C10"/>
    <w:rsid w:val="00F6625A"/>
    <w:rsid w:val="00F67B17"/>
    <w:rsid w:val="00F70BEF"/>
    <w:rsid w:val="00F72EB8"/>
    <w:rsid w:val="00F76A7C"/>
    <w:rsid w:val="00F81210"/>
    <w:rsid w:val="00F85F05"/>
    <w:rsid w:val="00F8673B"/>
    <w:rsid w:val="00F86FF1"/>
    <w:rsid w:val="00F900DA"/>
    <w:rsid w:val="00F9371E"/>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CAC"/>
    <w:rsid w:val="00FD2FD8"/>
    <w:rsid w:val="00FD34FE"/>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281764590">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5</cp:revision>
  <cp:lastPrinted>2022-01-11T16:47:00Z</cp:lastPrinted>
  <dcterms:created xsi:type="dcterms:W3CDTF">2022-02-22T11:20:00Z</dcterms:created>
  <dcterms:modified xsi:type="dcterms:W3CDTF">2022-03-03T09:41:00Z</dcterms:modified>
</cp:coreProperties>
</file>